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D5" w:rsidRPr="00484E12" w:rsidRDefault="00C75CD5" w:rsidP="00C75CD5">
      <w:pPr>
        <w:jc w:val="center"/>
        <w:rPr>
          <w:b/>
          <w:szCs w:val="24"/>
        </w:rPr>
      </w:pPr>
      <w:r w:rsidRPr="00484E12">
        <w:rPr>
          <w:b/>
          <w:szCs w:val="24"/>
        </w:rPr>
        <w:t>THÔNG BÁO</w:t>
      </w:r>
    </w:p>
    <w:p w:rsidR="00C75CD5" w:rsidRDefault="00C75CD5" w:rsidP="00C75CD5">
      <w:pPr>
        <w:jc w:val="center"/>
        <w:rPr>
          <w:b/>
          <w:szCs w:val="24"/>
        </w:rPr>
      </w:pPr>
      <w:r>
        <w:rPr>
          <w:b/>
          <w:szCs w:val="24"/>
        </w:rPr>
        <w:t xml:space="preserve">THỜI GIAN VÀ ĐỊA ĐIỂM TỔ CHỨC THI TIẾNG HÀN </w:t>
      </w:r>
      <w:r w:rsidR="00330D4F">
        <w:rPr>
          <w:b/>
          <w:szCs w:val="24"/>
        </w:rPr>
        <w:t>TRONG NGÀNH NGƯ NGHIỆP NĂM 2019</w:t>
      </w:r>
    </w:p>
    <w:p w:rsidR="00330D4F" w:rsidRDefault="00330D4F" w:rsidP="00C75CD5">
      <w:pPr>
        <w:jc w:val="center"/>
        <w:rPr>
          <w:b/>
          <w:szCs w:val="24"/>
        </w:rPr>
      </w:pPr>
    </w:p>
    <w:p w:rsidR="00C75CD5" w:rsidRDefault="002A0A77" w:rsidP="002A0A77">
      <w:pPr>
        <w:ind w:firstLine="720"/>
        <w:jc w:val="both"/>
        <w:rPr>
          <w:i/>
          <w:sz w:val="26"/>
        </w:rPr>
      </w:pPr>
      <w:r>
        <w:rPr>
          <w:color w:val="000000"/>
          <w:sz w:val="27"/>
          <w:szCs w:val="27"/>
          <w:shd w:val="clear" w:color="auto" w:fill="FFFFFF"/>
        </w:rPr>
        <w:t xml:space="preserve">Triển khai Kế hoạch tổ chức Kỳ thi tiếng Hàn năm 2019 cho những người lao động đã đăng ký dự thi tiếng Hàn trong </w:t>
      </w:r>
      <w:bookmarkStart w:id="0" w:name="_GoBack"/>
      <w:bookmarkEnd w:id="0"/>
      <w:r>
        <w:rPr>
          <w:color w:val="000000"/>
          <w:sz w:val="27"/>
          <w:szCs w:val="27"/>
          <w:shd w:val="clear" w:color="auto" w:fill="FFFFFF"/>
        </w:rPr>
        <w:t>ngành ngư nghiệp từ ngày 15/05 đến ngày 17/05/2019, căn cứ Công văn thông báo của Cơ quan Phát triển nguồn nhân lực Hàn Quốc về </w:t>
      </w:r>
      <w:r>
        <w:rPr>
          <w:b/>
          <w:bCs/>
          <w:color w:val="000000"/>
          <w:sz w:val="27"/>
          <w:szCs w:val="27"/>
          <w:shd w:val="clear" w:color="auto" w:fill="FFFFFF"/>
        </w:rPr>
        <w:t>thời gian</w:t>
      </w:r>
      <w:r>
        <w:rPr>
          <w:color w:val="000000"/>
          <w:sz w:val="27"/>
          <w:szCs w:val="27"/>
          <w:shd w:val="clear" w:color="auto" w:fill="FFFFFF"/>
        </w:rPr>
        <w:t> và </w:t>
      </w:r>
      <w:r>
        <w:rPr>
          <w:b/>
          <w:bCs/>
          <w:color w:val="000000"/>
          <w:sz w:val="27"/>
          <w:szCs w:val="27"/>
          <w:shd w:val="clear" w:color="auto" w:fill="FFFFFF"/>
        </w:rPr>
        <w:t>địa điểm</w:t>
      </w:r>
      <w:r>
        <w:rPr>
          <w:color w:val="000000"/>
          <w:sz w:val="27"/>
          <w:szCs w:val="27"/>
          <w:shd w:val="clear" w:color="auto" w:fill="FFFFFF"/>
        </w:rPr>
        <w:t> tổ chức thi tiếng Hàn, </w:t>
      </w:r>
      <w:r w:rsidR="00907D4E">
        <w:rPr>
          <w:color w:val="000000"/>
          <w:sz w:val="27"/>
          <w:szCs w:val="27"/>
          <w:shd w:val="clear" w:color="auto" w:fill="FFFFFF"/>
        </w:rPr>
        <w:t>Sở Lao động – Thương binh và Xã hội</w:t>
      </w:r>
      <w:r>
        <w:rPr>
          <w:color w:val="000000"/>
          <w:sz w:val="27"/>
          <w:szCs w:val="27"/>
          <w:shd w:val="clear" w:color="auto" w:fill="FFFFFF"/>
        </w:rPr>
        <w:t xml:space="preserve"> thông báo tới người lao động những nội dung như sau:</w:t>
      </w:r>
    </w:p>
    <w:p w:rsidR="00C75CD5" w:rsidRPr="007D5A65" w:rsidRDefault="00C75CD5" w:rsidP="00C75CD5">
      <w:pPr>
        <w:pStyle w:val="NormalWeb"/>
        <w:numPr>
          <w:ilvl w:val="0"/>
          <w:numId w:val="1"/>
        </w:numPr>
        <w:shd w:val="clear" w:color="auto" w:fill="FFFFFF"/>
        <w:spacing w:before="0" w:beforeAutospacing="0" w:after="0" w:afterAutospacing="0" w:line="300" w:lineRule="auto"/>
        <w:jc w:val="both"/>
        <w:rPr>
          <w:color w:val="000000"/>
          <w:sz w:val="27"/>
          <w:szCs w:val="27"/>
        </w:rPr>
      </w:pPr>
      <w:r>
        <w:rPr>
          <w:b/>
          <w:color w:val="000000"/>
          <w:sz w:val="27"/>
          <w:szCs w:val="27"/>
        </w:rPr>
        <w:t xml:space="preserve">Thời gian, địa điểm </w:t>
      </w:r>
      <w:r w:rsidRPr="009D28A1">
        <w:rPr>
          <w:b/>
          <w:color w:val="000000"/>
          <w:sz w:val="27"/>
          <w:szCs w:val="27"/>
        </w:rPr>
        <w:t>tổ chức thi</w:t>
      </w:r>
      <w:r>
        <w:rPr>
          <w:color w:val="000000"/>
          <w:sz w:val="27"/>
          <w:szCs w:val="27"/>
        </w:rPr>
        <w:t>:</w:t>
      </w:r>
      <w:r>
        <w:rPr>
          <w:b/>
          <w:bCs/>
          <w:color w:val="000000"/>
          <w:sz w:val="27"/>
          <w:szCs w:val="27"/>
        </w:rPr>
        <w:t> </w:t>
      </w:r>
    </w:p>
    <w:p w:rsidR="00C75CD5" w:rsidRDefault="00C75CD5" w:rsidP="00C75CD5">
      <w:pPr>
        <w:pStyle w:val="NormalWeb"/>
        <w:shd w:val="clear" w:color="auto" w:fill="FFFFFF"/>
        <w:spacing w:before="0" w:beforeAutospacing="0" w:after="0" w:afterAutospacing="0" w:line="300" w:lineRule="auto"/>
        <w:ind w:left="284"/>
        <w:jc w:val="both"/>
        <w:rPr>
          <w:color w:val="000000"/>
          <w:sz w:val="27"/>
          <w:szCs w:val="27"/>
        </w:rPr>
      </w:pPr>
      <w:r w:rsidRPr="007D5A65">
        <w:rPr>
          <w:b/>
          <w:color w:val="000000"/>
          <w:sz w:val="27"/>
          <w:szCs w:val="27"/>
        </w:rPr>
        <w:t>- Thời gian</w:t>
      </w:r>
      <w:r>
        <w:rPr>
          <w:color w:val="000000"/>
          <w:sz w:val="27"/>
          <w:szCs w:val="27"/>
        </w:rPr>
        <w:t>: từ ngày</w:t>
      </w:r>
      <w:r>
        <w:rPr>
          <w:b/>
          <w:bCs/>
          <w:color w:val="000000"/>
          <w:sz w:val="27"/>
          <w:szCs w:val="27"/>
        </w:rPr>
        <w:t> 25/9/2019</w:t>
      </w:r>
      <w:r>
        <w:rPr>
          <w:b/>
          <w:bCs/>
          <w:color w:val="000000"/>
          <w:sz w:val="18"/>
          <w:szCs w:val="18"/>
        </w:rPr>
        <w:t> </w:t>
      </w:r>
      <w:r>
        <w:rPr>
          <w:color w:val="000000"/>
          <w:sz w:val="27"/>
          <w:szCs w:val="27"/>
        </w:rPr>
        <w:t>đến ngày</w:t>
      </w:r>
      <w:r>
        <w:rPr>
          <w:b/>
          <w:bCs/>
          <w:color w:val="000000"/>
          <w:sz w:val="27"/>
          <w:szCs w:val="27"/>
        </w:rPr>
        <w:t> 02/10/2019 (</w:t>
      </w:r>
      <w:r>
        <w:rPr>
          <w:bCs/>
          <w:color w:val="000000"/>
          <w:sz w:val="27"/>
          <w:szCs w:val="27"/>
        </w:rPr>
        <w:t>06 ngày, nghỉ thứ 7 và chủ nhật)</w:t>
      </w:r>
      <w:r>
        <w:rPr>
          <w:b/>
          <w:bCs/>
          <w:color w:val="000000"/>
          <w:sz w:val="27"/>
          <w:szCs w:val="27"/>
        </w:rPr>
        <w:t>.</w:t>
      </w:r>
      <w:r>
        <w:rPr>
          <w:color w:val="000000"/>
          <w:sz w:val="27"/>
          <w:szCs w:val="27"/>
        </w:rPr>
        <w:t xml:space="preserve"> </w:t>
      </w:r>
    </w:p>
    <w:p w:rsidR="00C75CD5" w:rsidRPr="00C01544" w:rsidRDefault="00C75CD5" w:rsidP="00C75CD5">
      <w:pPr>
        <w:pStyle w:val="NormalWeb"/>
        <w:shd w:val="clear" w:color="auto" w:fill="FFFFFF"/>
        <w:spacing w:before="0" w:beforeAutospacing="0" w:after="0" w:afterAutospacing="0" w:line="300" w:lineRule="auto"/>
        <w:ind w:firstLine="360"/>
        <w:jc w:val="both"/>
        <w:rPr>
          <w:b/>
          <w:bCs/>
          <w:color w:val="000000"/>
          <w:sz w:val="27"/>
          <w:szCs w:val="27"/>
        </w:rPr>
      </w:pPr>
      <w:r>
        <w:rPr>
          <w:b/>
          <w:bCs/>
          <w:color w:val="000000"/>
          <w:sz w:val="27"/>
          <w:szCs w:val="27"/>
        </w:rPr>
        <w:t>- Địa điểm: </w:t>
      </w:r>
      <w:r>
        <w:rPr>
          <w:color w:val="000000"/>
          <w:sz w:val="27"/>
          <w:szCs w:val="27"/>
        </w:rPr>
        <w:t>Phòng thi tiếng Hàn trên máy tính – Trường Cao đẳng Công nghệ thông tin hữu nghị Việt – Hàn</w:t>
      </w:r>
      <w:r>
        <w:rPr>
          <w:i/>
          <w:iCs/>
          <w:color w:val="000000"/>
          <w:sz w:val="27"/>
          <w:szCs w:val="27"/>
        </w:rPr>
        <w:t> (Địa chỉ: Số 136 Trần Đại Nghĩa, Hòa Quý, Ngũ Hành Sơn, Đà Nẵng)</w:t>
      </w:r>
      <w:r>
        <w:rPr>
          <w:color w:val="000000"/>
          <w:sz w:val="27"/>
          <w:szCs w:val="27"/>
        </w:rPr>
        <w:t> </w:t>
      </w:r>
    </w:p>
    <w:p w:rsidR="00C75CD5" w:rsidRDefault="00C75CD5" w:rsidP="00C75CD5">
      <w:pPr>
        <w:pStyle w:val="NormalWeb"/>
        <w:shd w:val="clear" w:color="auto" w:fill="FFFFFF"/>
        <w:spacing w:before="0" w:beforeAutospacing="0" w:after="0" w:afterAutospacing="0" w:line="300" w:lineRule="auto"/>
        <w:jc w:val="both"/>
        <w:rPr>
          <w:rFonts w:ascii="Arial" w:hAnsi="Arial" w:cs="Arial"/>
          <w:color w:val="000000"/>
          <w:sz w:val="18"/>
          <w:szCs w:val="18"/>
        </w:rPr>
      </w:pPr>
      <w:r>
        <w:rPr>
          <w:color w:val="000000"/>
          <w:sz w:val="27"/>
          <w:szCs w:val="27"/>
        </w:rPr>
        <w:t>- Thời gian các ca thi tiếng Hàn:</w:t>
      </w:r>
    </w:p>
    <w:tbl>
      <w:tblPr>
        <w:tblW w:w="0" w:type="auto"/>
        <w:shd w:val="clear" w:color="auto" w:fill="FFFFFF"/>
        <w:tblCellMar>
          <w:left w:w="0" w:type="dxa"/>
          <w:right w:w="0" w:type="dxa"/>
        </w:tblCellMar>
        <w:tblLook w:val="04A0" w:firstRow="1" w:lastRow="0" w:firstColumn="1" w:lastColumn="0" w:noHBand="0" w:noVBand="1"/>
      </w:tblPr>
      <w:tblGrid>
        <w:gridCol w:w="1134"/>
        <w:gridCol w:w="1973"/>
        <w:gridCol w:w="2118"/>
        <w:gridCol w:w="1978"/>
        <w:gridCol w:w="1869"/>
      </w:tblGrid>
      <w:tr w:rsidR="00C75CD5" w:rsidTr="00031FC7">
        <w:tc>
          <w:tcPr>
            <w:tcW w:w="113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Ca thi</w:t>
            </w:r>
          </w:p>
        </w:tc>
        <w:tc>
          <w:tcPr>
            <w:tcW w:w="1973"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Kiểm tra</w:t>
            </w:r>
          </w:p>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thông tin</w:t>
            </w:r>
          </w:p>
        </w:tc>
        <w:tc>
          <w:tcPr>
            <w:tcW w:w="21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Hướng dẫn thực hiện bài thi</w:t>
            </w:r>
          </w:p>
        </w:tc>
        <w:tc>
          <w:tcPr>
            <w:tcW w:w="3847"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Thời gian làm bài</w:t>
            </w:r>
          </w:p>
        </w:tc>
      </w:tr>
      <w:tr w:rsidR="00C75CD5" w:rsidTr="00031FC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75CD5" w:rsidRDefault="00C75CD5" w:rsidP="00031FC7">
            <w:pPr>
              <w:spacing w:line="300" w:lineRule="auto"/>
              <w:jc w:val="both"/>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75CD5" w:rsidRDefault="00C75CD5" w:rsidP="00031FC7">
            <w:pPr>
              <w:spacing w:line="300" w:lineRule="auto"/>
              <w:jc w:val="both"/>
              <w:rPr>
                <w:rFonts w:ascii="Arial"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C75CD5" w:rsidRDefault="00C75CD5" w:rsidP="00031FC7">
            <w:pPr>
              <w:spacing w:line="300" w:lineRule="auto"/>
              <w:jc w:val="both"/>
              <w:rPr>
                <w:rFonts w:ascii="Arial" w:hAnsi="Arial" w:cs="Arial"/>
                <w:color w:val="000000"/>
                <w:sz w:val="18"/>
                <w:szCs w:val="18"/>
              </w:rPr>
            </w:pP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center"/>
              <w:rPr>
                <w:b/>
                <w:bCs/>
                <w:color w:val="000000"/>
              </w:rPr>
            </w:pPr>
            <w:r>
              <w:rPr>
                <w:b/>
                <w:bCs/>
                <w:color w:val="000000"/>
              </w:rPr>
              <w:t>Bài đọc</w:t>
            </w:r>
          </w:p>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(25 phút)</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center"/>
              <w:rPr>
                <w:b/>
                <w:bCs/>
                <w:color w:val="000000"/>
              </w:rPr>
            </w:pPr>
            <w:r>
              <w:rPr>
                <w:b/>
                <w:bCs/>
                <w:color w:val="000000"/>
              </w:rPr>
              <w:t xml:space="preserve">Bài nghe </w:t>
            </w:r>
          </w:p>
          <w:p w:rsidR="00C75CD5" w:rsidRDefault="00C75CD5" w:rsidP="00031FC7">
            <w:pPr>
              <w:pStyle w:val="NormalWeb"/>
              <w:spacing w:before="0" w:beforeAutospacing="0" w:after="0" w:afterAutospacing="0" w:line="300" w:lineRule="auto"/>
              <w:jc w:val="center"/>
              <w:rPr>
                <w:rFonts w:ascii="Arial" w:hAnsi="Arial" w:cs="Arial"/>
                <w:color w:val="000000"/>
                <w:sz w:val="18"/>
                <w:szCs w:val="18"/>
              </w:rPr>
            </w:pPr>
            <w:r>
              <w:rPr>
                <w:b/>
                <w:bCs/>
                <w:color w:val="000000"/>
              </w:rPr>
              <w:t>(25 phút)</w:t>
            </w:r>
          </w:p>
        </w:tc>
      </w:tr>
      <w:tr w:rsidR="00C75CD5" w:rsidTr="00031FC7">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rPr>
              <w:t>Ca 1</w:t>
            </w:r>
          </w:p>
        </w:tc>
        <w:tc>
          <w:tcPr>
            <w:tcW w:w="1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hanging="110"/>
              <w:jc w:val="both"/>
              <w:rPr>
                <w:rFonts w:ascii="Arial" w:hAnsi="Arial" w:cs="Arial"/>
                <w:color w:val="000000"/>
                <w:sz w:val="18"/>
                <w:szCs w:val="18"/>
              </w:rPr>
            </w:pPr>
            <w:r>
              <w:rPr>
                <w:color w:val="000000"/>
              </w:rPr>
              <w:t>08:00~09:20</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firstLine="52"/>
              <w:jc w:val="both"/>
              <w:rPr>
                <w:rFonts w:ascii="Arial" w:hAnsi="Arial" w:cs="Arial"/>
                <w:color w:val="000000"/>
                <w:sz w:val="18"/>
                <w:szCs w:val="18"/>
              </w:rPr>
            </w:pPr>
            <w:r>
              <w:rPr>
                <w:color w:val="000000"/>
              </w:rPr>
              <w:t>09:30~10:00</w:t>
            </w: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10:00~10:25</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10:25~10:50</w:t>
            </w:r>
          </w:p>
        </w:tc>
      </w:tr>
      <w:tr w:rsidR="00C75CD5" w:rsidTr="00031FC7">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rPr>
              <w:t>Ca 2</w:t>
            </w:r>
          </w:p>
        </w:tc>
        <w:tc>
          <w:tcPr>
            <w:tcW w:w="1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hanging="110"/>
              <w:jc w:val="both"/>
              <w:rPr>
                <w:rFonts w:ascii="Arial" w:hAnsi="Arial" w:cs="Arial"/>
                <w:color w:val="000000"/>
                <w:sz w:val="18"/>
                <w:szCs w:val="18"/>
              </w:rPr>
            </w:pPr>
            <w:r>
              <w:rPr>
                <w:color w:val="000000"/>
              </w:rPr>
              <w:t>09:30~10:50</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firstLine="52"/>
              <w:jc w:val="both"/>
              <w:rPr>
                <w:rFonts w:ascii="Arial" w:hAnsi="Arial" w:cs="Arial"/>
                <w:color w:val="000000"/>
                <w:sz w:val="18"/>
                <w:szCs w:val="18"/>
              </w:rPr>
            </w:pPr>
            <w:r>
              <w:rPr>
                <w:color w:val="000000"/>
              </w:rPr>
              <w:t>11:00~11:30</w:t>
            </w: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11:30~11:55</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11:55~12:20</w:t>
            </w:r>
          </w:p>
        </w:tc>
      </w:tr>
      <w:tr w:rsidR="00C75CD5" w:rsidTr="00031FC7">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rPr>
              <w:t>Ca 3</w:t>
            </w:r>
          </w:p>
        </w:tc>
        <w:tc>
          <w:tcPr>
            <w:tcW w:w="1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hanging="110"/>
              <w:jc w:val="both"/>
              <w:rPr>
                <w:rFonts w:ascii="Arial" w:hAnsi="Arial" w:cs="Arial"/>
                <w:color w:val="000000"/>
                <w:sz w:val="18"/>
                <w:szCs w:val="18"/>
              </w:rPr>
            </w:pPr>
            <w:r>
              <w:rPr>
                <w:color w:val="000000"/>
              </w:rPr>
              <w:t>12:00~13:20</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firstLine="52"/>
              <w:jc w:val="both"/>
              <w:rPr>
                <w:rFonts w:ascii="Arial" w:hAnsi="Arial" w:cs="Arial"/>
                <w:color w:val="000000"/>
                <w:sz w:val="18"/>
                <w:szCs w:val="18"/>
              </w:rPr>
            </w:pPr>
            <w:r>
              <w:rPr>
                <w:color w:val="000000"/>
              </w:rPr>
              <w:t>13:30~14:00</w:t>
            </w: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14:00~14:25</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14:25~14:50</w:t>
            </w:r>
          </w:p>
        </w:tc>
      </w:tr>
      <w:tr w:rsidR="00C75CD5" w:rsidTr="00031FC7">
        <w:tc>
          <w:tcPr>
            <w:tcW w:w="11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rPr>
              <w:t>Ca 4</w:t>
            </w:r>
          </w:p>
        </w:tc>
        <w:tc>
          <w:tcPr>
            <w:tcW w:w="1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hanging="110"/>
              <w:jc w:val="both"/>
              <w:rPr>
                <w:rFonts w:ascii="Arial" w:hAnsi="Arial" w:cs="Arial"/>
                <w:color w:val="000000"/>
                <w:sz w:val="18"/>
                <w:szCs w:val="18"/>
              </w:rPr>
            </w:pPr>
            <w:r>
              <w:rPr>
                <w:color w:val="000000"/>
              </w:rPr>
              <w:t>13:30~14:50</w:t>
            </w:r>
          </w:p>
        </w:tc>
        <w:tc>
          <w:tcPr>
            <w:tcW w:w="21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ind w:firstLine="52"/>
              <w:jc w:val="both"/>
              <w:rPr>
                <w:rFonts w:ascii="Arial" w:hAnsi="Arial" w:cs="Arial"/>
                <w:color w:val="000000"/>
                <w:sz w:val="18"/>
                <w:szCs w:val="18"/>
              </w:rPr>
            </w:pPr>
            <w:r>
              <w:rPr>
                <w:color w:val="000000"/>
              </w:rPr>
              <w:t>15:00~15:30</w:t>
            </w:r>
          </w:p>
        </w:tc>
        <w:tc>
          <w:tcPr>
            <w:tcW w:w="1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15:30~15:55</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rPr>
              <w:t>15:55~16:20</w:t>
            </w:r>
          </w:p>
        </w:tc>
      </w:tr>
    </w:tbl>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i/>
          <w:iCs/>
          <w:color w:val="000000"/>
          <w:sz w:val="27"/>
          <w:szCs w:val="27"/>
        </w:rPr>
        <w:t>Lưu ý:</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i/>
          <w:iCs/>
          <w:color w:val="000000"/>
          <w:sz w:val="27"/>
          <w:szCs w:val="27"/>
        </w:rPr>
        <w:t>- Người lao động dự thi phải có mặt tại địa điểm thi vào </w:t>
      </w:r>
      <w:r>
        <w:rPr>
          <w:b/>
          <w:bCs/>
          <w:i/>
          <w:iCs/>
          <w:color w:val="000000"/>
          <w:sz w:val="27"/>
          <w:szCs w:val="27"/>
        </w:rPr>
        <w:t>08g00 đối với Ca 1</w:t>
      </w:r>
      <w:r>
        <w:rPr>
          <w:i/>
          <w:iCs/>
          <w:color w:val="000000"/>
          <w:sz w:val="27"/>
          <w:szCs w:val="27"/>
        </w:rPr>
        <w:t>, </w:t>
      </w:r>
      <w:r>
        <w:rPr>
          <w:b/>
          <w:bCs/>
          <w:i/>
          <w:iCs/>
          <w:color w:val="000000"/>
          <w:sz w:val="27"/>
          <w:szCs w:val="27"/>
        </w:rPr>
        <w:t>09g30 đối với Ca 2</w:t>
      </w:r>
      <w:r>
        <w:rPr>
          <w:i/>
          <w:iCs/>
          <w:color w:val="000000"/>
          <w:sz w:val="27"/>
          <w:szCs w:val="27"/>
        </w:rPr>
        <w:t> và </w:t>
      </w:r>
      <w:r>
        <w:rPr>
          <w:b/>
          <w:bCs/>
          <w:i/>
          <w:iCs/>
          <w:color w:val="000000"/>
          <w:sz w:val="27"/>
          <w:szCs w:val="27"/>
        </w:rPr>
        <w:t>12g00 đối với Ca 3, 13h:30 đối với Ca 4</w:t>
      </w:r>
      <w:r>
        <w:rPr>
          <w:i/>
          <w:iCs/>
          <w:color w:val="000000"/>
          <w:sz w:val="27"/>
          <w:szCs w:val="27"/>
        </w:rPr>
        <w:t>. Những người lao động đến muộn sau thời gian trên sẽ không được dự thi.</w:t>
      </w:r>
    </w:p>
    <w:p w:rsidR="00C75CD5" w:rsidRPr="00B65C44" w:rsidRDefault="00C75CD5" w:rsidP="00C75CD5">
      <w:pPr>
        <w:pStyle w:val="NormalWeb"/>
        <w:shd w:val="clear" w:color="auto" w:fill="FFFFFF"/>
        <w:spacing w:before="0" w:beforeAutospacing="0" w:after="0" w:afterAutospacing="0" w:line="300" w:lineRule="auto"/>
        <w:ind w:firstLine="567"/>
        <w:jc w:val="both"/>
        <w:rPr>
          <w:b/>
          <w:bCs/>
          <w:color w:val="000000"/>
          <w:sz w:val="27"/>
          <w:szCs w:val="27"/>
        </w:rPr>
      </w:pPr>
      <w:r w:rsidRPr="009D28A1">
        <w:rPr>
          <w:b/>
          <w:bCs/>
          <w:color w:val="000000"/>
          <w:sz w:val="27"/>
          <w:szCs w:val="27"/>
        </w:rPr>
        <w:t>2. Cơ cấu đề thi:</w:t>
      </w:r>
    </w:p>
    <w:tbl>
      <w:tblPr>
        <w:tblW w:w="9233" w:type="dxa"/>
        <w:tblInd w:w="152" w:type="dxa"/>
        <w:shd w:val="clear" w:color="auto" w:fill="FFFFFF"/>
        <w:tblCellMar>
          <w:left w:w="0" w:type="dxa"/>
          <w:right w:w="0" w:type="dxa"/>
        </w:tblCellMar>
        <w:tblLook w:val="04A0" w:firstRow="1" w:lastRow="0" w:firstColumn="1" w:lastColumn="0" w:noHBand="0" w:noVBand="1"/>
      </w:tblPr>
      <w:tblGrid>
        <w:gridCol w:w="2996"/>
        <w:gridCol w:w="2268"/>
        <w:gridCol w:w="1984"/>
        <w:gridCol w:w="1985"/>
      </w:tblGrid>
      <w:tr w:rsidR="00C75CD5" w:rsidTr="00031FC7">
        <w:trPr>
          <w:trHeight w:val="381"/>
        </w:trPr>
        <w:tc>
          <w:tcPr>
            <w:tcW w:w="2996" w:type="dxa"/>
            <w:tcBorders>
              <w:top w:val="single" w:sz="8" w:space="0" w:color="000000"/>
              <w:left w:val="single" w:sz="8" w:space="0" w:color="000000"/>
              <w:bottom w:val="single" w:sz="8" w:space="0" w:color="000000"/>
              <w:right w:val="single" w:sz="8" w:space="0" w:color="000000"/>
            </w:tcBorders>
            <w:shd w:val="clear" w:color="auto" w:fill="E0E0E0"/>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sz w:val="27"/>
                <w:szCs w:val="27"/>
              </w:rPr>
              <w:t>Phần thi</w:t>
            </w:r>
          </w:p>
        </w:tc>
        <w:tc>
          <w:tcPr>
            <w:tcW w:w="2268" w:type="dxa"/>
            <w:tcBorders>
              <w:top w:val="single" w:sz="8" w:space="0" w:color="auto"/>
              <w:left w:val="nil"/>
              <w:bottom w:val="single" w:sz="8" w:space="0" w:color="auto"/>
              <w:right w:val="single" w:sz="8" w:space="0" w:color="auto"/>
            </w:tcBorders>
            <w:shd w:val="clear" w:color="auto" w:fill="E0E0E0"/>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sz w:val="27"/>
                <w:szCs w:val="27"/>
              </w:rPr>
              <w:t>Số lượng câu hỏi</w:t>
            </w:r>
          </w:p>
        </w:tc>
        <w:tc>
          <w:tcPr>
            <w:tcW w:w="1984" w:type="dxa"/>
            <w:tcBorders>
              <w:top w:val="single" w:sz="8" w:space="0" w:color="auto"/>
              <w:left w:val="nil"/>
              <w:bottom w:val="single" w:sz="8" w:space="0" w:color="auto"/>
              <w:right w:val="single" w:sz="8" w:space="0" w:color="auto"/>
            </w:tcBorders>
            <w:shd w:val="clear" w:color="auto" w:fill="E0E0E0"/>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sz w:val="27"/>
                <w:szCs w:val="27"/>
              </w:rPr>
              <w:t>Tổng số điểm</w:t>
            </w:r>
          </w:p>
        </w:tc>
        <w:tc>
          <w:tcPr>
            <w:tcW w:w="1985" w:type="dxa"/>
            <w:tcBorders>
              <w:top w:val="single" w:sz="8" w:space="0" w:color="auto"/>
              <w:left w:val="nil"/>
              <w:bottom w:val="single" w:sz="8" w:space="0" w:color="auto"/>
              <w:right w:val="single" w:sz="8" w:space="0" w:color="auto"/>
            </w:tcBorders>
            <w:shd w:val="clear" w:color="auto" w:fill="E0E0E0"/>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sz w:val="27"/>
                <w:szCs w:val="27"/>
              </w:rPr>
              <w:t>Thời gian</w:t>
            </w:r>
          </w:p>
        </w:tc>
      </w:tr>
      <w:tr w:rsidR="00C75CD5" w:rsidTr="00031FC7">
        <w:trPr>
          <w:trHeight w:val="291"/>
        </w:trPr>
        <w:tc>
          <w:tcPr>
            <w:tcW w:w="2996" w:type="dxa"/>
            <w:tcBorders>
              <w:top w:val="nil"/>
              <w:left w:val="single" w:sz="8" w:space="0" w:color="auto"/>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Đọc hiểu</w:t>
            </w:r>
          </w:p>
        </w:tc>
        <w:tc>
          <w:tcPr>
            <w:tcW w:w="2268"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20</w:t>
            </w:r>
          </w:p>
        </w:tc>
        <w:tc>
          <w:tcPr>
            <w:tcW w:w="1984"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100</w:t>
            </w:r>
          </w:p>
        </w:tc>
        <w:tc>
          <w:tcPr>
            <w:tcW w:w="1985"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25 phút</w:t>
            </w:r>
          </w:p>
        </w:tc>
      </w:tr>
      <w:tr w:rsidR="00C75CD5" w:rsidTr="00031FC7">
        <w:trPr>
          <w:trHeight w:val="416"/>
        </w:trPr>
        <w:tc>
          <w:tcPr>
            <w:tcW w:w="2996" w:type="dxa"/>
            <w:tcBorders>
              <w:top w:val="nil"/>
              <w:left w:val="single" w:sz="8" w:space="0" w:color="auto"/>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Nghe hiểu</w:t>
            </w:r>
          </w:p>
        </w:tc>
        <w:tc>
          <w:tcPr>
            <w:tcW w:w="2268"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20</w:t>
            </w:r>
          </w:p>
        </w:tc>
        <w:tc>
          <w:tcPr>
            <w:tcW w:w="1984"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100</w:t>
            </w:r>
          </w:p>
        </w:tc>
        <w:tc>
          <w:tcPr>
            <w:tcW w:w="1985"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25 phút</w:t>
            </w:r>
          </w:p>
        </w:tc>
      </w:tr>
      <w:tr w:rsidR="00C75CD5" w:rsidTr="00031FC7">
        <w:trPr>
          <w:trHeight w:val="290"/>
        </w:trPr>
        <w:tc>
          <w:tcPr>
            <w:tcW w:w="2996" w:type="dxa"/>
            <w:tcBorders>
              <w:top w:val="nil"/>
              <w:left w:val="single" w:sz="8" w:space="0" w:color="auto"/>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b/>
                <w:bCs/>
                <w:color w:val="000000"/>
                <w:sz w:val="27"/>
                <w:szCs w:val="27"/>
              </w:rPr>
              <w:t>Tổng số</w:t>
            </w:r>
          </w:p>
        </w:tc>
        <w:tc>
          <w:tcPr>
            <w:tcW w:w="2268"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40</w:t>
            </w:r>
          </w:p>
        </w:tc>
        <w:tc>
          <w:tcPr>
            <w:tcW w:w="1984"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200</w:t>
            </w:r>
          </w:p>
        </w:tc>
        <w:tc>
          <w:tcPr>
            <w:tcW w:w="1985" w:type="dxa"/>
            <w:tcBorders>
              <w:top w:val="nil"/>
              <w:left w:val="nil"/>
              <w:bottom w:val="single" w:sz="8" w:space="0" w:color="auto"/>
              <w:right w:val="single" w:sz="8" w:space="0" w:color="auto"/>
            </w:tcBorders>
            <w:shd w:val="clear" w:color="auto" w:fill="FFFFFF"/>
            <w:vAlign w:val="center"/>
            <w:hideMark/>
          </w:tcPr>
          <w:p w:rsidR="00C75CD5" w:rsidRDefault="00C75CD5" w:rsidP="00031FC7">
            <w:pPr>
              <w:pStyle w:val="NormalWeb"/>
              <w:spacing w:before="0" w:beforeAutospacing="0" w:after="0" w:afterAutospacing="0" w:line="300" w:lineRule="auto"/>
              <w:jc w:val="both"/>
              <w:rPr>
                <w:rFonts w:ascii="Arial" w:hAnsi="Arial" w:cs="Arial"/>
                <w:color w:val="000000"/>
                <w:sz w:val="18"/>
                <w:szCs w:val="18"/>
              </w:rPr>
            </w:pPr>
            <w:r>
              <w:rPr>
                <w:color w:val="000000"/>
                <w:sz w:val="27"/>
                <w:szCs w:val="27"/>
              </w:rPr>
              <w:t>50 phút</w:t>
            </w:r>
          </w:p>
        </w:tc>
      </w:tr>
    </w:tbl>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Đề thi trắc nghiệm: 20 câu phần đọc và 20 câu phần nghe</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Phần đọc và phần nghe thực hiện nối tiếp nhau, không có thời gian nghỉ giữa 02 phần.</w:t>
      </w:r>
    </w:p>
    <w:p w:rsidR="00C75CD5" w:rsidRPr="007D5A6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b/>
          <w:iCs/>
          <w:color w:val="000000"/>
          <w:sz w:val="27"/>
          <w:szCs w:val="27"/>
        </w:rPr>
        <w:t>3</w:t>
      </w:r>
      <w:r w:rsidRPr="007D5A65">
        <w:rPr>
          <w:b/>
          <w:iCs/>
          <w:color w:val="000000"/>
          <w:sz w:val="27"/>
          <w:szCs w:val="27"/>
        </w:rPr>
        <w:t>. Danh sách, thời gian</w:t>
      </w:r>
      <w:r>
        <w:rPr>
          <w:b/>
          <w:iCs/>
          <w:color w:val="000000"/>
          <w:sz w:val="27"/>
          <w:szCs w:val="27"/>
        </w:rPr>
        <w:t xml:space="preserve">, địa điển và </w:t>
      </w:r>
      <w:r w:rsidRPr="007D5A65">
        <w:rPr>
          <w:b/>
          <w:iCs/>
          <w:color w:val="000000"/>
          <w:sz w:val="27"/>
          <w:szCs w:val="27"/>
        </w:rPr>
        <w:t>ca thi:</w:t>
      </w:r>
      <w:r>
        <w:rPr>
          <w:iCs/>
          <w:color w:val="000000"/>
          <w:sz w:val="27"/>
          <w:szCs w:val="27"/>
        </w:rPr>
        <w:t xml:space="preserve"> </w:t>
      </w:r>
      <w:r w:rsidR="002A0A77">
        <w:rPr>
          <w:iCs/>
          <w:color w:val="000000"/>
          <w:sz w:val="27"/>
          <w:szCs w:val="27"/>
        </w:rPr>
        <w:t>Xem tại đây</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b/>
          <w:bCs/>
          <w:color w:val="000000"/>
          <w:sz w:val="27"/>
          <w:szCs w:val="27"/>
        </w:rPr>
        <w:t>4.</w:t>
      </w:r>
      <w:r>
        <w:rPr>
          <w:color w:val="000000"/>
          <w:sz w:val="18"/>
          <w:szCs w:val="18"/>
        </w:rPr>
        <w:t> </w:t>
      </w:r>
      <w:r>
        <w:rPr>
          <w:b/>
          <w:bCs/>
          <w:color w:val="000000"/>
          <w:sz w:val="27"/>
          <w:szCs w:val="27"/>
        </w:rPr>
        <w:t>Một số lưu ý đối với người lao động tham dự kỳ thi</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 Người lao động phải kiểm tra chính xác địa điểm thi, ngày thi và ca thi của mình (chỉ được dự thi theo ngày thi và ca thi được thông báo).</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lastRenderedPageBreak/>
        <w:t>-  Khi đi thi, người lao động phải mang theo </w:t>
      </w:r>
      <w:r>
        <w:rPr>
          <w:b/>
          <w:bCs/>
          <w:color w:val="000000"/>
          <w:sz w:val="27"/>
          <w:szCs w:val="27"/>
        </w:rPr>
        <w:t>Thẻ dự thi</w:t>
      </w:r>
      <w:r>
        <w:rPr>
          <w:color w:val="000000"/>
          <w:sz w:val="27"/>
          <w:szCs w:val="27"/>
        </w:rPr>
        <w:t>, </w:t>
      </w:r>
      <w:r>
        <w:rPr>
          <w:b/>
          <w:bCs/>
          <w:color w:val="000000"/>
          <w:sz w:val="27"/>
          <w:szCs w:val="27"/>
        </w:rPr>
        <w:t>Giấy chứng minh nhân dân/Thẻ căn cước công dân hoặc Hộ chiếu</w:t>
      </w:r>
      <w:r>
        <w:rPr>
          <w:color w:val="000000"/>
          <w:sz w:val="27"/>
          <w:szCs w:val="27"/>
        </w:rPr>
        <w:t>.</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  Giám thị sẽ nhận diện khuôn mặt của từng người lao động trước khi vào phòng thi.</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  Người lao động thực hiện bài thi trắc nghiệm trên máy tính, theo quy trình được </w:t>
      </w:r>
      <w:r>
        <w:rPr>
          <w:b/>
          <w:bCs/>
          <w:color w:val="000000"/>
          <w:sz w:val="27"/>
          <w:szCs w:val="27"/>
        </w:rPr>
        <w:t>hướng dẫn chi tiết</w:t>
      </w:r>
      <w:r>
        <w:rPr>
          <w:color w:val="000000"/>
          <w:sz w:val="27"/>
          <w:szCs w:val="27"/>
        </w:rPr>
        <w:t> bởi cán bộ của Cơ quan Phát triển nguồn nhân lực Hàn Quốc. Những người lao động không tuân thủ hoặc thực hiện sai chỉ dẫn sẽ phải chịu hoàn toàn trách nhiệm về kết quả thi của mình.</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  Trong thời gian thi, người lao động không được phép rời khỏi phòng thi (nếu rời khỏi phòng thi, bài thi sẽ được xem là không hợp lệ hoặc gian lận).</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 Nghiêm cấm người lao động mang điện thoại di động, các thiết bị thu phát sóng điện tử, túi sách, giày dép…vào phòng thi (người lao động vi phạm quy định này sẽ bị xem là có hành vi gian lận).</w:t>
      </w:r>
    </w:p>
    <w:p w:rsidR="00C75CD5" w:rsidRDefault="00C75CD5" w:rsidP="00C75CD5">
      <w:pPr>
        <w:pStyle w:val="NormalWeb"/>
        <w:shd w:val="clear" w:color="auto" w:fill="FFFFFF"/>
        <w:spacing w:before="0" w:beforeAutospacing="0" w:after="0" w:afterAutospacing="0" w:line="300" w:lineRule="auto"/>
        <w:ind w:firstLine="567"/>
        <w:jc w:val="both"/>
        <w:rPr>
          <w:rFonts w:ascii="Arial" w:hAnsi="Arial" w:cs="Arial"/>
          <w:color w:val="000000"/>
          <w:sz w:val="18"/>
          <w:szCs w:val="18"/>
        </w:rPr>
      </w:pPr>
      <w:r>
        <w:rPr>
          <w:color w:val="000000"/>
          <w:sz w:val="27"/>
          <w:szCs w:val="27"/>
        </w:rPr>
        <w:t>- Trung tâm Lao động ngoài nước sẽ phối hợp với Cơ quan Phát triển nguồn nhân lực Hàn Quốc sử dụng các biện pháp kỹ thuật để kiểm tra, phát hiện người lao động mang điện thoại di động và các thiết bị thu phát sóng vào phòng thi. Những người lao động có hành vi gian lận sẽ bị hủy kết quả thi và hạn chế tham gia các kỳ thi tiếng Hàn trong thời gian 03 năm.</w:t>
      </w:r>
    </w:p>
    <w:p w:rsidR="00C75CD5" w:rsidRDefault="00C75CD5" w:rsidP="00C75CD5">
      <w:pPr>
        <w:spacing w:line="300" w:lineRule="auto"/>
        <w:ind w:firstLine="720"/>
        <w:jc w:val="both"/>
        <w:rPr>
          <w:color w:val="000000"/>
          <w:sz w:val="27"/>
          <w:szCs w:val="27"/>
          <w:shd w:val="clear" w:color="auto" w:fill="FFFFFF"/>
        </w:rPr>
      </w:pPr>
      <w:r>
        <w:rPr>
          <w:color w:val="000000"/>
          <w:sz w:val="27"/>
          <w:szCs w:val="27"/>
          <w:shd w:val="clear" w:color="auto" w:fill="FFFFFF"/>
        </w:rPr>
        <w:t>Điện thoại, túi xách, giày dép, đồ dùng cá nhân của người lao động nên gửi người thân hoặc gửi tại phòng chờ tại địa điểm thi của Cơ quan Phát triển nguồn nhân lực Hàn Quốc, tuyệt đối không được mang vào phòng thi tiếng Hàn./.</w:t>
      </w:r>
    </w:p>
    <w:p w:rsidR="00907D4E" w:rsidRDefault="00907D4E" w:rsidP="00907D4E">
      <w:pPr>
        <w:jc w:val="both"/>
        <w:rPr>
          <w:b/>
          <w:i/>
          <w:sz w:val="26"/>
          <w:szCs w:val="26"/>
        </w:rPr>
      </w:pPr>
      <w:r w:rsidRPr="003B43D1">
        <w:rPr>
          <w:b/>
          <w:i/>
          <w:sz w:val="26"/>
          <w:szCs w:val="26"/>
          <w:u w:val="single"/>
        </w:rPr>
        <w:t>* Mọi chi tiết liên hệ</w:t>
      </w:r>
      <w:r w:rsidRPr="003B43D1">
        <w:rPr>
          <w:b/>
          <w:i/>
          <w:sz w:val="26"/>
          <w:szCs w:val="26"/>
        </w:rPr>
        <w:t xml:space="preserve">: Phòng Chính sách Lao động hoặc Trung tâm DVVL Quảng Bình; Địa chỉ: Số 76 – đường Hữu Nghị, TP.Đồng Hới, tỉnh Quảng Bình; ĐT </w:t>
      </w:r>
      <w:r w:rsidRPr="003B43D1">
        <w:rPr>
          <w:b/>
          <w:bCs/>
          <w:i/>
          <w:iCs/>
          <w:sz w:val="26"/>
          <w:szCs w:val="26"/>
          <w:lang w:val="vi-VN"/>
        </w:rPr>
        <w:t xml:space="preserve">0232.3845.332 </w:t>
      </w:r>
      <w:r w:rsidRPr="003B43D1">
        <w:rPr>
          <w:b/>
          <w:bCs/>
          <w:i/>
          <w:iCs/>
          <w:sz w:val="26"/>
          <w:szCs w:val="26"/>
        </w:rPr>
        <w:t xml:space="preserve">hoặc </w:t>
      </w:r>
      <w:r w:rsidRPr="003B43D1">
        <w:rPr>
          <w:b/>
          <w:i/>
          <w:sz w:val="26"/>
          <w:szCs w:val="26"/>
        </w:rPr>
        <w:t>02326.250.999 để được hướng dẫn.</w:t>
      </w:r>
    </w:p>
    <w:p w:rsidR="004B05EF" w:rsidRPr="003B43D1" w:rsidRDefault="004B05EF" w:rsidP="00907D4E">
      <w:pPr>
        <w:jc w:val="both"/>
        <w:rPr>
          <w:b/>
          <w:sz w:val="26"/>
          <w:szCs w:val="26"/>
        </w:rPr>
      </w:pPr>
    </w:p>
    <w:p w:rsidR="00907D4E" w:rsidRPr="008B41F4" w:rsidRDefault="00907D4E" w:rsidP="004B05EF">
      <w:pPr>
        <w:tabs>
          <w:tab w:val="left" w:pos="1080"/>
        </w:tabs>
        <w:snapToGrid w:val="0"/>
        <w:jc w:val="right"/>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sidRPr="008B41F4">
        <w:rPr>
          <w:b/>
          <w:sz w:val="26"/>
          <w:szCs w:val="26"/>
        </w:rPr>
        <w:t>TRUNG TÂM DỊCH VỤ VIỆC LÀM QUẢNG BÌNH</w:t>
      </w:r>
    </w:p>
    <w:p w:rsidR="00C75CD5" w:rsidRDefault="00C75CD5" w:rsidP="00C75CD5">
      <w:pPr>
        <w:jc w:val="center"/>
      </w:pPr>
    </w:p>
    <w:p w:rsidR="007E1CFE" w:rsidRDefault="007E1CFE"/>
    <w:sectPr w:rsidR="007E1CFE" w:rsidSect="00C75CD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367309"/>
    <w:multiLevelType w:val="hybridMultilevel"/>
    <w:tmpl w:val="716234FA"/>
    <w:lvl w:ilvl="0" w:tplc="DF10EEE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D5"/>
    <w:rsid w:val="002A0A77"/>
    <w:rsid w:val="00330D4F"/>
    <w:rsid w:val="00391B70"/>
    <w:rsid w:val="004B05EF"/>
    <w:rsid w:val="00563724"/>
    <w:rsid w:val="0069496B"/>
    <w:rsid w:val="007E1CFE"/>
    <w:rsid w:val="00907D4E"/>
    <w:rsid w:val="00BB3EAB"/>
    <w:rsid w:val="00C75CD5"/>
    <w:rsid w:val="00F4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192E9-F6C6-4196-8DD5-2C0B828A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D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C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WIN7CVP</cp:lastModifiedBy>
  <cp:revision>5</cp:revision>
  <dcterms:created xsi:type="dcterms:W3CDTF">2019-09-19T01:12:00Z</dcterms:created>
  <dcterms:modified xsi:type="dcterms:W3CDTF">2019-09-23T03:06:00Z</dcterms:modified>
</cp:coreProperties>
</file>