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27" w:rsidRPr="009428D3" w:rsidRDefault="00602927" w:rsidP="009428D3">
      <w:pPr>
        <w:widowControl w:val="0"/>
        <w:spacing w:after="0" w:line="240" w:lineRule="auto"/>
        <w:jc w:val="center"/>
        <w:rPr>
          <w:b/>
          <w:sz w:val="28"/>
          <w:szCs w:val="24"/>
        </w:rPr>
      </w:pPr>
      <w:r w:rsidRPr="009428D3">
        <w:rPr>
          <w:b/>
          <w:sz w:val="28"/>
          <w:szCs w:val="24"/>
        </w:rPr>
        <w:t>THÔNG BÁO</w:t>
      </w:r>
    </w:p>
    <w:p w:rsidR="00602927" w:rsidRPr="009428D3" w:rsidRDefault="00602927" w:rsidP="009428D3">
      <w:pPr>
        <w:widowControl w:val="0"/>
        <w:spacing w:after="0" w:line="240" w:lineRule="auto"/>
        <w:jc w:val="center"/>
        <w:rPr>
          <w:b/>
          <w:sz w:val="28"/>
        </w:rPr>
      </w:pPr>
      <w:r w:rsidRPr="009428D3">
        <w:rPr>
          <w:b/>
          <w:sz w:val="28"/>
        </w:rPr>
        <w:t>KẾT QUẢ THI KIỂM TRA TAY NGHỀ VÀ ĐÁNH GIÁ NĂNG LỰC NGÀNH SẢN XUẤT CHẾ TẠO VÀ XÂY DỰNG</w:t>
      </w:r>
    </w:p>
    <w:p w:rsidR="00DC1354" w:rsidRPr="009428D3" w:rsidRDefault="00DC1354" w:rsidP="009428D3">
      <w:pPr>
        <w:widowControl w:val="0"/>
        <w:spacing w:after="0" w:line="240" w:lineRule="auto"/>
        <w:jc w:val="center"/>
        <w:rPr>
          <w:b/>
          <w:sz w:val="28"/>
          <w:szCs w:val="26"/>
        </w:rPr>
      </w:pPr>
    </w:p>
    <w:p w:rsidR="005F4C9A" w:rsidRPr="009428D3" w:rsidRDefault="005F4C9A" w:rsidP="009428D3">
      <w:pPr>
        <w:widowControl w:val="0"/>
        <w:spacing w:after="0" w:line="240" w:lineRule="auto"/>
        <w:ind w:firstLine="720"/>
        <w:jc w:val="both"/>
        <w:rPr>
          <w:sz w:val="28"/>
          <w:szCs w:val="26"/>
        </w:rPr>
      </w:pPr>
      <w:r w:rsidRPr="009428D3">
        <w:rPr>
          <w:sz w:val="28"/>
          <w:szCs w:val="26"/>
        </w:rPr>
        <w:t>Từ ngày 18/9 đến ngày 22/9/2019, Bộ Lao động – Thương binh và Xã hội đã phối hợp với Bộ Việc làm và Lao động Hàn Quốc tổ chức kiểm tra tay nghề và đánh giá năng lự</w:t>
      </w:r>
      <w:bookmarkStart w:id="0" w:name="_GoBack"/>
      <w:bookmarkEnd w:id="0"/>
      <w:r w:rsidRPr="009428D3">
        <w:rPr>
          <w:sz w:val="28"/>
          <w:szCs w:val="26"/>
        </w:rPr>
        <w:t xml:space="preserve">c cho người lao động đạt yêu cầu qua Vòng 1- Kỳ thi tiếng Hàn trong ngành sản xuất chế tạo và xây dựng năm 2019; Căn cứ Công văn số 948/TTLĐNN-TCLĐ ngày 30/9/2019 của Trung tâm Lao động ngoài nước về việc thông báo kết quả thi Vòng 2 và hướng dẫn người lao động ngành sản xuất chế tạo và xây dựng hoàn thiện hồ sơ đăng ký dự tuyển. </w:t>
      </w:r>
      <w:r w:rsidR="00602927" w:rsidRPr="009428D3">
        <w:rPr>
          <w:sz w:val="28"/>
          <w:szCs w:val="26"/>
        </w:rPr>
        <w:t xml:space="preserve">Sở Lao động – Thương binh và Xã hội </w:t>
      </w:r>
      <w:r w:rsidRPr="009428D3">
        <w:rPr>
          <w:sz w:val="28"/>
          <w:szCs w:val="26"/>
        </w:rPr>
        <w:t>thông báo kết quả kết quả qua 02 vòng thi của lao động tỉnh Quảng Bình và hướng dẫn những người lao động đạt yêu cầu một số nội dung như sau:</w:t>
      </w:r>
    </w:p>
    <w:p w:rsidR="005F4C9A" w:rsidRPr="009428D3" w:rsidRDefault="005F4C9A" w:rsidP="009428D3">
      <w:pPr>
        <w:widowControl w:val="0"/>
        <w:spacing w:after="0" w:line="240" w:lineRule="auto"/>
        <w:ind w:firstLine="567"/>
        <w:jc w:val="both"/>
        <w:rPr>
          <w:sz w:val="28"/>
          <w:szCs w:val="26"/>
        </w:rPr>
      </w:pPr>
      <w:r w:rsidRPr="009428D3">
        <w:rPr>
          <w:b/>
          <w:sz w:val="28"/>
          <w:szCs w:val="26"/>
        </w:rPr>
        <w:t xml:space="preserve">1. Kết quả thi tiếng Hàn: </w:t>
      </w:r>
      <w:r w:rsidR="00602927" w:rsidRPr="009428D3">
        <w:rPr>
          <w:sz w:val="28"/>
          <w:szCs w:val="26"/>
        </w:rPr>
        <w:t>Danh sách kèm theo</w:t>
      </w:r>
    </w:p>
    <w:p w:rsidR="005F4C9A" w:rsidRPr="009428D3" w:rsidRDefault="005F4C9A" w:rsidP="009428D3">
      <w:pPr>
        <w:widowControl w:val="0"/>
        <w:spacing w:after="0" w:line="240" w:lineRule="auto"/>
        <w:ind w:firstLine="567"/>
        <w:jc w:val="both"/>
        <w:rPr>
          <w:b/>
          <w:sz w:val="28"/>
          <w:szCs w:val="26"/>
        </w:rPr>
      </w:pPr>
      <w:r w:rsidRPr="009428D3">
        <w:rPr>
          <w:b/>
          <w:sz w:val="28"/>
          <w:szCs w:val="26"/>
        </w:rPr>
        <w:t>2. Hồ sơ đăng ký dự tuyển đi làm việc tại Hàn Quốc:</w:t>
      </w:r>
    </w:p>
    <w:p w:rsidR="005F4C9A" w:rsidRPr="009428D3" w:rsidRDefault="005F4C9A" w:rsidP="009428D3">
      <w:pPr>
        <w:widowControl w:val="0"/>
        <w:spacing w:after="0" w:line="240" w:lineRule="auto"/>
        <w:jc w:val="both"/>
        <w:rPr>
          <w:sz w:val="28"/>
          <w:szCs w:val="26"/>
        </w:rPr>
      </w:pPr>
      <w:r w:rsidRPr="009428D3">
        <w:rPr>
          <w:sz w:val="28"/>
          <w:szCs w:val="26"/>
        </w:rPr>
        <w:tab/>
        <w:t>Người lao động đạt yêu cầu qua kỳ thi kiểm tra tay nghề và đánh giá năng lực tự tải và hoàn thiện hồ sơ theo hướng dẫn.</w:t>
      </w:r>
    </w:p>
    <w:p w:rsidR="006E2203" w:rsidRPr="009428D3" w:rsidRDefault="006E2203" w:rsidP="009428D3">
      <w:pPr>
        <w:widowControl w:val="0"/>
        <w:spacing w:after="0" w:line="240" w:lineRule="auto"/>
        <w:ind w:firstLine="720"/>
        <w:jc w:val="both"/>
        <w:rPr>
          <w:b/>
          <w:sz w:val="28"/>
          <w:szCs w:val="26"/>
        </w:rPr>
      </w:pPr>
      <w:r w:rsidRPr="009428D3">
        <w:rPr>
          <w:b/>
          <w:sz w:val="28"/>
          <w:szCs w:val="26"/>
        </w:rPr>
        <w:t>3. Hướng dẫn hoàn thiện hồ sơ đăng ký dự tuyển đi làm việc tại Hàn Quốc:</w:t>
      </w:r>
    </w:p>
    <w:p w:rsidR="005F4C9A" w:rsidRPr="009428D3" w:rsidRDefault="006E2203" w:rsidP="009428D3">
      <w:pPr>
        <w:widowControl w:val="0"/>
        <w:spacing w:after="0" w:line="240" w:lineRule="auto"/>
        <w:jc w:val="both"/>
        <w:rPr>
          <w:sz w:val="28"/>
          <w:szCs w:val="26"/>
        </w:rPr>
      </w:pPr>
      <w:r w:rsidRPr="009428D3">
        <w:rPr>
          <w:sz w:val="28"/>
          <w:szCs w:val="26"/>
        </w:rPr>
        <w:tab/>
        <w:t xml:space="preserve">Sở Lao động – Thương binh và Xã hội tỉnh Quảng Bình giao </w:t>
      </w:r>
      <w:r w:rsidR="005F4C9A" w:rsidRPr="009428D3">
        <w:rPr>
          <w:sz w:val="28"/>
          <w:szCs w:val="26"/>
        </w:rPr>
        <w:t>Trung tâm Dịch vụ việc làm Quảng Bình hướng dẫn người lao động đạt yêu cầu qua 02 vòng thi ngành sản xuất chế tạo và xây dựng hoàn thiện hồ sơ đăng ký dự tuyển đi làm việc tại Hàn Quốc. Đề nghị người lao động của tỉnh Quảng Bình đã đạt kết quả chủ động liên hệ với Trung tâm Dịch vụ việc làm Quảng Bình thuộc Sở Lao động – TB&amp;XH để được hướng dẫn thực hiện.</w:t>
      </w:r>
    </w:p>
    <w:p w:rsidR="00A76842" w:rsidRPr="009428D3" w:rsidRDefault="00A76842" w:rsidP="009428D3">
      <w:pPr>
        <w:widowControl w:val="0"/>
        <w:spacing w:after="0" w:line="240" w:lineRule="auto"/>
        <w:jc w:val="both"/>
        <w:rPr>
          <w:b/>
          <w:sz w:val="28"/>
          <w:szCs w:val="26"/>
        </w:rPr>
      </w:pPr>
      <w:r w:rsidRPr="009428D3">
        <w:rPr>
          <w:b/>
          <w:sz w:val="28"/>
          <w:szCs w:val="26"/>
        </w:rPr>
        <w:tab/>
        <w:t>4. Thời gian hướng dẫn và tiếp nhận hồ sơ:</w:t>
      </w:r>
    </w:p>
    <w:p w:rsidR="005F4C9A" w:rsidRPr="009428D3" w:rsidRDefault="005F4C9A" w:rsidP="009428D3">
      <w:pPr>
        <w:widowControl w:val="0"/>
        <w:spacing w:after="0" w:line="240" w:lineRule="auto"/>
        <w:jc w:val="both"/>
        <w:rPr>
          <w:sz w:val="28"/>
          <w:szCs w:val="26"/>
        </w:rPr>
      </w:pPr>
      <w:r w:rsidRPr="009428D3">
        <w:rPr>
          <w:sz w:val="28"/>
          <w:szCs w:val="26"/>
        </w:rPr>
        <w:tab/>
        <w:t>- Thời gian hướng dẫn làm hồ sơ cho người lao động: 14h00, ngày 01/10/2019;</w:t>
      </w:r>
    </w:p>
    <w:p w:rsidR="005F4C9A" w:rsidRPr="009428D3" w:rsidRDefault="005F4C9A" w:rsidP="009428D3">
      <w:pPr>
        <w:widowControl w:val="0"/>
        <w:spacing w:after="0" w:line="240" w:lineRule="auto"/>
        <w:jc w:val="both"/>
        <w:rPr>
          <w:sz w:val="28"/>
          <w:szCs w:val="26"/>
        </w:rPr>
      </w:pPr>
      <w:r w:rsidRPr="009428D3">
        <w:rPr>
          <w:sz w:val="28"/>
          <w:szCs w:val="26"/>
        </w:rPr>
        <w:tab/>
        <w:t>- Thời gian tiếp nhận hồ sơ của lao động: Từ ngày 02/10 đến hết ngày 14/10/2019.</w:t>
      </w:r>
    </w:p>
    <w:p w:rsidR="006E2203" w:rsidRPr="009428D3" w:rsidRDefault="006E2203" w:rsidP="009428D3">
      <w:pPr>
        <w:widowControl w:val="0"/>
        <w:tabs>
          <w:tab w:val="left" w:pos="993"/>
        </w:tabs>
        <w:snapToGrid w:val="0"/>
        <w:spacing w:after="0" w:line="240" w:lineRule="auto"/>
        <w:jc w:val="both"/>
        <w:rPr>
          <w:rFonts w:eastAsia="Times New Roman"/>
          <w:b/>
          <w:bCs/>
          <w:i/>
          <w:iCs/>
          <w:sz w:val="28"/>
          <w:szCs w:val="26"/>
        </w:rPr>
      </w:pPr>
      <w:r w:rsidRPr="009428D3">
        <w:rPr>
          <w:rFonts w:eastAsia="Times New Roman"/>
          <w:b/>
          <w:bCs/>
          <w:i/>
          <w:iCs/>
          <w:sz w:val="28"/>
          <w:szCs w:val="26"/>
        </w:rPr>
        <w:tab/>
        <w:t xml:space="preserve">Mọi thắc mắc xin liên hệ:  </w:t>
      </w:r>
      <w:r w:rsidR="00DC1354" w:rsidRPr="009428D3">
        <w:rPr>
          <w:rFonts w:eastAsia="Times New Roman"/>
          <w:b/>
          <w:bCs/>
          <w:i/>
          <w:iCs/>
          <w:sz w:val="28"/>
          <w:szCs w:val="26"/>
        </w:rPr>
        <w:t>Phòng Chính sách lao động hoặc</w:t>
      </w:r>
      <w:r w:rsidR="009428D3" w:rsidRPr="009428D3">
        <w:rPr>
          <w:rFonts w:eastAsia="Times New Roman"/>
          <w:b/>
          <w:bCs/>
          <w:i/>
          <w:iCs/>
          <w:sz w:val="28"/>
          <w:szCs w:val="26"/>
        </w:rPr>
        <w:t xml:space="preserve"> </w:t>
      </w:r>
      <w:r w:rsidRPr="009428D3">
        <w:rPr>
          <w:rFonts w:eastAsia="Times New Roman"/>
          <w:b/>
          <w:bCs/>
          <w:i/>
          <w:iCs/>
          <w:sz w:val="28"/>
          <w:szCs w:val="26"/>
        </w:rPr>
        <w:t xml:space="preserve">Trung tâm Dịch vụ việc làm Quảng Bình. </w:t>
      </w:r>
    </w:p>
    <w:p w:rsidR="006E2203" w:rsidRPr="009428D3" w:rsidRDefault="006E2203" w:rsidP="009428D3">
      <w:pPr>
        <w:widowControl w:val="0"/>
        <w:tabs>
          <w:tab w:val="left" w:pos="993"/>
        </w:tabs>
        <w:snapToGrid w:val="0"/>
        <w:spacing w:after="0" w:line="240" w:lineRule="auto"/>
        <w:jc w:val="both"/>
        <w:rPr>
          <w:rFonts w:eastAsia="Times New Roman"/>
          <w:b/>
          <w:bCs/>
          <w:i/>
          <w:iCs/>
          <w:sz w:val="28"/>
          <w:szCs w:val="26"/>
        </w:rPr>
      </w:pPr>
      <w:r w:rsidRPr="009428D3">
        <w:rPr>
          <w:rFonts w:eastAsia="Times New Roman"/>
          <w:b/>
          <w:bCs/>
          <w:i/>
          <w:iCs/>
          <w:sz w:val="28"/>
          <w:szCs w:val="26"/>
        </w:rPr>
        <w:tab/>
        <w:t>Đ</w:t>
      </w:r>
      <w:r w:rsidR="00EF214C" w:rsidRPr="009428D3">
        <w:rPr>
          <w:rFonts w:eastAsia="Times New Roman"/>
          <w:b/>
          <w:bCs/>
          <w:i/>
          <w:iCs/>
          <w:sz w:val="28"/>
          <w:szCs w:val="26"/>
        </w:rPr>
        <w:t xml:space="preserve">iện thoại: </w:t>
      </w:r>
      <w:r w:rsidR="00DC1354" w:rsidRPr="009428D3">
        <w:rPr>
          <w:b/>
          <w:bCs/>
          <w:i/>
          <w:iCs/>
          <w:sz w:val="28"/>
          <w:szCs w:val="26"/>
        </w:rPr>
        <w:t xml:space="preserve">0232.3845.332 </w:t>
      </w:r>
      <w:r w:rsidR="00DC1354" w:rsidRPr="009428D3">
        <w:rPr>
          <w:rFonts w:eastAsia="Times New Roman"/>
          <w:b/>
          <w:bCs/>
          <w:i/>
          <w:iCs/>
          <w:sz w:val="28"/>
          <w:szCs w:val="26"/>
        </w:rPr>
        <w:t xml:space="preserve">hoặc </w:t>
      </w:r>
      <w:r w:rsidR="00EF214C" w:rsidRPr="009428D3">
        <w:rPr>
          <w:rFonts w:eastAsia="Times New Roman"/>
          <w:b/>
          <w:bCs/>
          <w:i/>
          <w:iCs/>
          <w:sz w:val="28"/>
          <w:szCs w:val="26"/>
        </w:rPr>
        <w:t>0232.6250.999</w:t>
      </w:r>
      <w:r w:rsidR="00DC1354" w:rsidRPr="009428D3">
        <w:rPr>
          <w:rFonts w:eastAsia="Times New Roman"/>
          <w:b/>
          <w:bCs/>
          <w:i/>
          <w:iCs/>
          <w:sz w:val="28"/>
          <w:szCs w:val="26"/>
        </w:rPr>
        <w:t xml:space="preserve"> </w:t>
      </w:r>
    </w:p>
    <w:p w:rsidR="006E2203" w:rsidRDefault="006E2203" w:rsidP="009428D3">
      <w:pPr>
        <w:widowControl w:val="0"/>
        <w:tabs>
          <w:tab w:val="left" w:pos="993"/>
        </w:tabs>
        <w:snapToGrid w:val="0"/>
        <w:spacing w:after="0" w:line="240" w:lineRule="auto"/>
        <w:jc w:val="both"/>
        <w:rPr>
          <w:rFonts w:eastAsia="Times New Roman"/>
          <w:b/>
          <w:bCs/>
          <w:i/>
          <w:iCs/>
          <w:sz w:val="28"/>
          <w:szCs w:val="26"/>
        </w:rPr>
      </w:pPr>
      <w:r w:rsidRPr="009428D3">
        <w:rPr>
          <w:rFonts w:eastAsia="Times New Roman"/>
          <w:b/>
          <w:bCs/>
          <w:i/>
          <w:iCs/>
          <w:sz w:val="28"/>
          <w:szCs w:val="26"/>
        </w:rPr>
        <w:tab/>
        <w:t>Hoặc truy cập website: vieclamquangbinh.gov.vn để được tư vấn.</w:t>
      </w:r>
    </w:p>
    <w:p w:rsidR="009428D3" w:rsidRPr="009428D3" w:rsidRDefault="009428D3" w:rsidP="009428D3">
      <w:pPr>
        <w:widowControl w:val="0"/>
        <w:tabs>
          <w:tab w:val="left" w:pos="993"/>
        </w:tabs>
        <w:snapToGrid w:val="0"/>
        <w:spacing w:after="0" w:line="240" w:lineRule="auto"/>
        <w:jc w:val="both"/>
        <w:rPr>
          <w:rFonts w:eastAsia="Times New Roman"/>
          <w:b/>
          <w:bCs/>
          <w:i/>
          <w:iCs/>
          <w:sz w:val="28"/>
          <w:szCs w:val="26"/>
        </w:rPr>
      </w:pPr>
    </w:p>
    <w:p w:rsidR="006E2203" w:rsidRPr="009428D3" w:rsidRDefault="006E2203" w:rsidP="009428D3">
      <w:pPr>
        <w:widowControl w:val="0"/>
        <w:tabs>
          <w:tab w:val="left" w:pos="1080"/>
        </w:tabs>
        <w:snapToGrid w:val="0"/>
        <w:spacing w:after="0" w:line="240" w:lineRule="auto"/>
        <w:jc w:val="both"/>
        <w:rPr>
          <w:rFonts w:eastAsia="Times New Roman"/>
          <w:b/>
          <w:sz w:val="28"/>
          <w:szCs w:val="26"/>
        </w:rPr>
      </w:pPr>
      <w:r w:rsidRPr="009428D3">
        <w:rPr>
          <w:rFonts w:eastAsia="Times New Roman"/>
          <w:b/>
          <w:sz w:val="28"/>
          <w:szCs w:val="26"/>
        </w:rPr>
        <w:t xml:space="preserve">         </w:t>
      </w:r>
      <w:r w:rsidRPr="009428D3">
        <w:rPr>
          <w:rFonts w:eastAsia="Times New Roman"/>
          <w:b/>
          <w:sz w:val="28"/>
          <w:szCs w:val="26"/>
        </w:rPr>
        <w:tab/>
      </w:r>
      <w:r w:rsidRPr="009428D3">
        <w:rPr>
          <w:rFonts w:eastAsia="Times New Roman"/>
          <w:b/>
          <w:sz w:val="28"/>
          <w:szCs w:val="26"/>
        </w:rPr>
        <w:tab/>
      </w:r>
      <w:r w:rsidRPr="009428D3">
        <w:rPr>
          <w:rFonts w:eastAsia="Times New Roman"/>
          <w:b/>
          <w:sz w:val="28"/>
          <w:szCs w:val="26"/>
        </w:rPr>
        <w:tab/>
      </w:r>
      <w:r w:rsidRPr="009428D3">
        <w:rPr>
          <w:rFonts w:eastAsia="Times New Roman"/>
          <w:b/>
          <w:sz w:val="28"/>
          <w:szCs w:val="26"/>
        </w:rPr>
        <w:tab/>
        <w:t>TRUNG TÂM DỊCH VỤ VIỆC LÀM QUẢNG BÌNH</w:t>
      </w:r>
    </w:p>
    <w:p w:rsidR="006E2203" w:rsidRPr="009428D3" w:rsidRDefault="006E2203" w:rsidP="009428D3">
      <w:pPr>
        <w:widowControl w:val="0"/>
        <w:spacing w:after="0" w:line="240" w:lineRule="auto"/>
        <w:jc w:val="both"/>
        <w:rPr>
          <w:sz w:val="28"/>
          <w:szCs w:val="26"/>
        </w:rPr>
      </w:pPr>
    </w:p>
    <w:sectPr w:rsidR="006E2203" w:rsidRPr="009428D3" w:rsidSect="006E220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03"/>
    <w:rsid w:val="003222E5"/>
    <w:rsid w:val="00486AB1"/>
    <w:rsid w:val="005F4C9A"/>
    <w:rsid w:val="00602927"/>
    <w:rsid w:val="00666357"/>
    <w:rsid w:val="006E2203"/>
    <w:rsid w:val="009428D3"/>
    <w:rsid w:val="00A65762"/>
    <w:rsid w:val="00A76842"/>
    <w:rsid w:val="00C27342"/>
    <w:rsid w:val="00DC1354"/>
    <w:rsid w:val="00DE646C"/>
    <w:rsid w:val="00E053CF"/>
    <w:rsid w:val="00EF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F56B4-26C8-4C46-B365-2BD41516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WIN7CVP</cp:lastModifiedBy>
  <cp:revision>5</cp:revision>
  <cp:lastPrinted>2019-04-02T04:30:00Z</cp:lastPrinted>
  <dcterms:created xsi:type="dcterms:W3CDTF">2019-10-01T03:48:00Z</dcterms:created>
  <dcterms:modified xsi:type="dcterms:W3CDTF">2019-10-01T13:35:00Z</dcterms:modified>
</cp:coreProperties>
</file>