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D2" w:rsidRDefault="00267CD2" w:rsidP="00267CD2">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267CD2" w:rsidRPr="00267CD2" w:rsidRDefault="00267CD2" w:rsidP="00267CD2">
      <w:pPr>
        <w:spacing w:after="0" w:line="240" w:lineRule="auto"/>
        <w:jc w:val="center"/>
        <w:rPr>
          <w:rFonts w:ascii="Times New Roman" w:hAnsi="Times New Roman" w:cs="Times New Roman"/>
          <w:b/>
          <w:sz w:val="28"/>
          <w:szCs w:val="28"/>
        </w:rPr>
      </w:pPr>
      <w:r w:rsidRPr="00267CD2">
        <w:rPr>
          <w:rFonts w:ascii="Times New Roman" w:hAnsi="Times New Roman" w:cs="Times New Roman"/>
          <w:b/>
          <w:sz w:val="28"/>
          <w:szCs w:val="28"/>
        </w:rPr>
        <w:t>THÔNG BÁO</w:t>
      </w:r>
    </w:p>
    <w:p w:rsidR="00267CD2" w:rsidRPr="00267CD2" w:rsidRDefault="00267CD2" w:rsidP="00267CD2">
      <w:pPr>
        <w:spacing w:after="0" w:line="240" w:lineRule="auto"/>
        <w:jc w:val="center"/>
        <w:rPr>
          <w:rFonts w:ascii="Times New Roman" w:eastAsia="Times New Roman" w:hAnsi="Times New Roman" w:cs="Times New Roman"/>
          <w:b/>
          <w:sz w:val="28"/>
          <w:szCs w:val="28"/>
        </w:rPr>
      </w:pPr>
      <w:r w:rsidRPr="00267CD2">
        <w:rPr>
          <w:rFonts w:ascii="Times New Roman" w:hAnsi="Times New Roman" w:cs="Times New Roman"/>
          <w:b/>
          <w:sz w:val="28"/>
          <w:szCs w:val="28"/>
          <w:lang w:val="vi-VN"/>
        </w:rPr>
        <w:t>KẾ HOẠCH TỔ CHỨC</w:t>
      </w:r>
      <w:r w:rsidRPr="00267CD2">
        <w:rPr>
          <w:rFonts w:ascii="Times New Roman" w:hAnsi="Times New Roman" w:cs="Times New Roman"/>
          <w:b/>
          <w:sz w:val="28"/>
          <w:szCs w:val="28"/>
        </w:rPr>
        <w:t xml:space="preserve"> KỲ THI TIẾNG HÀN NĂM 20</w:t>
      </w:r>
      <w:r>
        <w:rPr>
          <w:rFonts w:ascii="Times New Roman" w:hAnsi="Times New Roman" w:cs="Times New Roman"/>
          <w:b/>
          <w:sz w:val="28"/>
          <w:szCs w:val="28"/>
        </w:rPr>
        <w:t>20</w:t>
      </w:r>
    </w:p>
    <w:p w:rsidR="00267CD2" w:rsidRPr="00267CD2" w:rsidRDefault="00267CD2" w:rsidP="00267CD2">
      <w:pPr>
        <w:spacing w:after="0" w:line="240" w:lineRule="auto"/>
        <w:ind w:firstLine="567"/>
        <w:jc w:val="both"/>
        <w:rPr>
          <w:rFonts w:ascii="Times New Roman" w:hAnsi="Times New Roman" w:cs="Times New Roman"/>
          <w:sz w:val="27"/>
          <w:szCs w:val="27"/>
        </w:rPr>
      </w:pPr>
      <w:r w:rsidRPr="00267CD2">
        <w:rPr>
          <w:rFonts w:ascii="Times New Roman" w:hAnsi="Times New Roman" w:cs="Times New Roman"/>
          <w:sz w:val="27"/>
          <w:szCs w:val="27"/>
        </w:rPr>
        <w:t>Sở Lao động – Thương binh và Xã hội thông báo kế hoạch tổ chức kỳ thi tiếng Hàn năm 20</w:t>
      </w:r>
      <w:r>
        <w:rPr>
          <w:rFonts w:ascii="Times New Roman" w:hAnsi="Times New Roman" w:cs="Times New Roman"/>
          <w:sz w:val="27"/>
          <w:szCs w:val="27"/>
        </w:rPr>
        <w:t>20</w:t>
      </w:r>
      <w:r w:rsidRPr="00267CD2">
        <w:rPr>
          <w:rFonts w:ascii="Times New Roman" w:hAnsi="Times New Roman" w:cs="Times New Roman"/>
          <w:sz w:val="27"/>
          <w:szCs w:val="27"/>
        </w:rPr>
        <w:t>, cụ thể như sau:</w:t>
      </w:r>
    </w:p>
    <w:p w:rsidR="00267CD2" w:rsidRPr="00267CD2" w:rsidRDefault="00267CD2" w:rsidP="00267CD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Thực hiện nội dung Bản ghi nhớ giữa Bộ Việc làm và Lao động Hàn Quốc và Bộ Lao động – Thương binh và Xã hội Việt Nam về việc phái cử và tiếp nhận người lao động Việt Nam sang làm việc tại Hàn Quốc theo chương trình trình cấp phép cho lao động nước ngoài của Chính phủ Hàn Quốc (Chương trình EPS), theo kế hoạch đã được thống nhất giữa hai Bộ, kỳ thi tiếng Hàn năm 2020 cho người lao động có nguyện vọng đi làm việc tại Hàn Quốc theo Chương trình EPS trong ngành sản xuất chế tạo sẽ được tổ chức như sau:</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Trong kỳ thi này, Cơ quan Phát triển nguồn nhân lực Hàn Quốc – HRD Korea áp dụng Phương thức tính điểm để tuyển chọn lao động tham gia Chương trình EPS. Bên cạnh yêu cầu về năng lực tiếng Hàn, Phương thức tính điểm nhằm nâng cao khả năng đánh giá năng lực người lao động thông qua việc đánh giá trình độ tay nghề, thể chất và kinh nghiệm làm việc. Vì vậy, người lao động đăng ký tham gia chương trình EPS</w:t>
      </w:r>
      <w:r w:rsidRPr="00267CD2">
        <w:rPr>
          <w:rFonts w:ascii="Times New Roman" w:eastAsia="Times New Roman" w:hAnsi="Times New Roman" w:cs="Times New Roman"/>
          <w:b/>
          <w:bCs/>
          <w:color w:val="000000"/>
          <w:sz w:val="26"/>
          <w:szCs w:val="26"/>
        </w:rPr>
        <w:t> sẽ phải tham dự 2 vòng thi</w:t>
      </w:r>
      <w:r w:rsidRPr="00267CD2">
        <w:rPr>
          <w:rFonts w:ascii="Times New Roman" w:eastAsia="Times New Roman" w:hAnsi="Times New Roman" w:cs="Times New Roman"/>
          <w:color w:val="000000"/>
          <w:sz w:val="26"/>
          <w:szCs w:val="26"/>
        </w:rPr>
        <w:t>, bao gồm:</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Vòng 1: Thi năng lực tiếng Hàn (EPS – TOPIK)</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Vòng 2: Kiểm tra tay nghề và đánh giá năng lực</w:t>
      </w:r>
      <w:r w:rsidRPr="00267CD2">
        <w:rPr>
          <w:rFonts w:ascii="Times New Roman" w:eastAsia="Times New Roman" w:hAnsi="Times New Roman" w:cs="Times New Roman"/>
          <w:color w:val="000000"/>
          <w:sz w:val="26"/>
          <w:szCs w:val="26"/>
        </w:rPr>
        <w:t>.</w:t>
      </w:r>
    </w:p>
    <w:p w:rsidR="00267CD2" w:rsidRPr="00267CD2" w:rsidRDefault="00267CD2" w:rsidP="00267CD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Chỉ những người đạt yêu cầu qua Vòng 1 mới được tham dự Vòng 2. Người lao động đạt yêu cầu qua cả 2 vòng thi mới đủ điều kiện nộp hồ sơ đăng ký dự tuyển đi làm việc tại Hàn Quốc theo Chương trình EPS (phương thức này đã được áp dụng từ năm 2019).</w:t>
      </w:r>
    </w:p>
    <w:p w:rsidR="00267CD2" w:rsidRPr="00267CD2" w:rsidRDefault="00267CD2" w:rsidP="00267CD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I. VÒNG 1 - KỲ THI TIẾNG HÀN</w:t>
      </w:r>
    </w:p>
    <w:p w:rsidR="00267CD2" w:rsidRPr="00267CD2" w:rsidRDefault="00267CD2" w:rsidP="00267CD2">
      <w:pPr>
        <w:shd w:val="clear" w:color="auto" w:fill="FFFFFF"/>
        <w:spacing w:after="0" w:line="320"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1. Ngành nghề đăng ký: </w:t>
      </w:r>
      <w:r w:rsidRPr="00267CD2">
        <w:rPr>
          <w:rFonts w:ascii="Times New Roman" w:eastAsia="Times New Roman" w:hAnsi="Times New Roman" w:cs="Times New Roman"/>
          <w:color w:val="000000"/>
          <w:sz w:val="26"/>
          <w:szCs w:val="26"/>
        </w:rPr>
        <w:t>Sản xuất chế tạo</w:t>
      </w:r>
    </w:p>
    <w:p w:rsidR="00267CD2" w:rsidRPr="00267CD2" w:rsidRDefault="00267CD2" w:rsidP="00267CD2">
      <w:pPr>
        <w:shd w:val="clear" w:color="auto" w:fill="FFFFFF"/>
        <w:spacing w:after="0" w:line="320" w:lineRule="atLeast"/>
        <w:ind w:hanging="142"/>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 Mỗi ứng viên chỉ được nộp duy nhất 01 đơn đăng ký dự thi.</w:t>
      </w:r>
    </w:p>
    <w:p w:rsidR="00267CD2" w:rsidRPr="00267CD2" w:rsidRDefault="00267CD2" w:rsidP="00267CD2">
      <w:pPr>
        <w:shd w:val="clear" w:color="auto" w:fill="FFFFFF"/>
        <w:spacing w:after="0" w:line="320" w:lineRule="atLeast"/>
        <w:ind w:hanging="142"/>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 Ứng viên chọn 1 trong 3 nghề: lắp ráp, đo lường, gia công để đăng ký lĩnh vực làm việc.</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2. Dự kiến số lượng người đạt yêu cầu:</w:t>
      </w:r>
    </w:p>
    <w:tbl>
      <w:tblPr>
        <w:tblW w:w="0" w:type="auto"/>
        <w:shd w:val="clear" w:color="auto" w:fill="FFFFFF"/>
        <w:tblCellMar>
          <w:left w:w="0" w:type="dxa"/>
          <w:right w:w="0" w:type="dxa"/>
        </w:tblCellMar>
        <w:tblLook w:val="04A0"/>
      </w:tblPr>
      <w:tblGrid>
        <w:gridCol w:w="1255"/>
        <w:gridCol w:w="1245"/>
        <w:gridCol w:w="7128"/>
      </w:tblGrid>
      <w:tr w:rsidR="00267CD2" w:rsidRPr="00267CD2" w:rsidTr="00267CD2">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Ngành</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Điểm tối đa – Vòng 1</w:t>
            </w:r>
          </w:p>
        </w:tc>
        <w:tc>
          <w:tcPr>
            <w:tcW w:w="75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Tiêu chí đánh giá Vòng 1</w:t>
            </w:r>
          </w:p>
        </w:tc>
      </w:tr>
      <w:tr w:rsidR="00267CD2" w:rsidRPr="00267CD2" w:rsidTr="00267CD2">
        <w:trPr>
          <w:trHeight w:val="1180"/>
        </w:trPr>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Sản xuất chế tạo</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100 điểm</w:t>
            </w:r>
          </w:p>
        </w:tc>
        <w:tc>
          <w:tcPr>
            <w:tcW w:w="75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ind w:firstLine="34"/>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Số lượng người đạt yêu cầu thi tiếng Hàn bằng số chỉ tiêu được phân bổ, lựa chọn theo nguyên tắc lấy </w:t>
            </w:r>
            <w:r w:rsidRPr="00267CD2">
              <w:rPr>
                <w:rFonts w:ascii="Times New Roman" w:eastAsia="Times New Roman" w:hAnsi="Times New Roman" w:cs="Times New Roman"/>
                <w:b/>
                <w:bCs/>
                <w:color w:val="000000"/>
                <w:sz w:val="26"/>
                <w:szCs w:val="26"/>
              </w:rPr>
              <w:t>từ người có điểm cao nhất trở xuống</w:t>
            </w:r>
            <w:r w:rsidRPr="00267CD2">
              <w:rPr>
                <w:rFonts w:ascii="Times New Roman" w:eastAsia="Times New Roman" w:hAnsi="Times New Roman" w:cs="Times New Roman"/>
                <w:color w:val="000000"/>
                <w:sz w:val="26"/>
                <w:szCs w:val="26"/>
              </w:rPr>
              <w:t> đến khi đạt đủ chi tiêu số lượng trong số những người đạt từ 50 điểm trở lên.</w:t>
            </w:r>
          </w:p>
        </w:tc>
      </w:tr>
    </w:tbl>
    <w:p w:rsidR="00267CD2" w:rsidRPr="00267CD2" w:rsidRDefault="00267CD2" w:rsidP="00267CD2">
      <w:pPr>
        <w:shd w:val="clear" w:color="auto" w:fill="FFFFFF"/>
        <w:spacing w:after="0" w:line="320"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Người lao động thi đỗ tiếng Hàn bắt buộc phải tham gia kiểm tra tay nghề. Kế hoạch chi tiết và nội dung kiểm tra tay nghề và đánh giá năng lực xem tại Mục II.</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3. Đối tượng và điều kiện dự thi:</w:t>
      </w:r>
    </w:p>
    <w:p w:rsidR="00267CD2" w:rsidRPr="00267CD2" w:rsidRDefault="00267CD2" w:rsidP="00267CD2">
      <w:pPr>
        <w:shd w:val="clear" w:color="auto" w:fill="FFFFFF"/>
        <w:spacing w:after="0" w:line="320"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i/>
          <w:iCs/>
          <w:color w:val="000000"/>
          <w:sz w:val="26"/>
          <w:szCs w:val="26"/>
        </w:rPr>
        <w:t>         3.1. Đối tượng dự thi:</w:t>
      </w:r>
    </w:p>
    <w:p w:rsidR="00267CD2" w:rsidRPr="00267CD2" w:rsidRDefault="00267CD2" w:rsidP="00267CD2">
      <w:pPr>
        <w:shd w:val="clear" w:color="auto" w:fill="FFFFFF"/>
        <w:spacing w:after="0" w:line="320"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Người lao động chưa từng đi làm việc tại Hàn Quốc theo Chương trình EPS, cư trú dài hạn tại các địa phương không tạm dừng tuyển chọn năm 2019 (đối với những lao động chuyển hộ khẩu từ các huyện tạm dừng tuyển chọn đến các huyện không tạm dừng tuyển chọn năm 2019 phải có thời gian cư trú tối thiểu tại địa phương chuyển đến là 01 năm, tính đến ngày 16/12/2019);</w:t>
      </w:r>
    </w:p>
    <w:p w:rsidR="00267CD2" w:rsidRPr="00267CD2" w:rsidRDefault="00267CD2" w:rsidP="00267CD2">
      <w:pPr>
        <w:shd w:val="clear" w:color="auto" w:fill="FFFFFF"/>
        <w:spacing w:after="0" w:line="320"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lastRenderedPageBreak/>
        <w:t>- Người lao động đã từng làm việc tại Hàn Quốc theo Chương trình EPS về nước đúng hạn hợp đồng (bao gồm trường hợp người lao động có hộ khẩu thường trú tại các địa phương tạm dừng tuyển chọn năm 2019);</w:t>
      </w:r>
    </w:p>
    <w:p w:rsidR="00267CD2" w:rsidRPr="00267CD2" w:rsidRDefault="00267CD2" w:rsidP="00267CD2">
      <w:pPr>
        <w:shd w:val="clear" w:color="auto" w:fill="FFFFFF"/>
        <w:spacing w:after="0" w:line="320"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Người lao động đã từng làm việc tại Hàn Quốc theo Chương trình EPS và ở lại cư trú bất hợp pháp nhưng tự nguyện về nước trong các khoảng thời gian từ ngày 01/4/2016 đến hết ngày 31/12/2016, từ ngày 10/7/2017 đến hết ngày 10/10/2017 và từ ngày 01/10/2018 đến hết ngày 31/3/2019 (bao gồm trường hợp người lao động có hộ khẩu thường trú tại các địa phương tạm dừng tuyển chọn năm 2019).</w:t>
      </w:r>
    </w:p>
    <w:p w:rsidR="00267CD2" w:rsidRPr="00267CD2" w:rsidRDefault="00267CD2" w:rsidP="00267CD2">
      <w:pPr>
        <w:shd w:val="clear" w:color="auto" w:fill="FFFFFF"/>
        <w:spacing w:after="0" w:line="320"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(Danh sách các địa phương tạm dừng tuyển chọn năm 2019 thực hiện theo Công văn số 1684/ LĐTBXH-QLLĐNN ngày 04/5/2019 của Bộ Lao động – Thương binh và Xã hội)</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i/>
          <w:iCs/>
          <w:color w:val="000000"/>
          <w:sz w:val="26"/>
          <w:szCs w:val="26"/>
        </w:rPr>
        <w:t>3.2. Điều kiện dự thi:</w:t>
      </w:r>
    </w:p>
    <w:p w:rsidR="00267CD2" w:rsidRPr="00267CD2" w:rsidRDefault="00267CD2" w:rsidP="00267CD2">
      <w:pPr>
        <w:shd w:val="clear" w:color="auto" w:fill="FFFFFF"/>
        <w:spacing w:after="0" w:line="320"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Từ 18 đến 39 tuổi (những người sinh trong khoảng thời gian từ ngày 17/12/1979 đến ngày 16/12/2001);</w:t>
      </w:r>
    </w:p>
    <w:p w:rsidR="00267CD2" w:rsidRPr="00267CD2" w:rsidRDefault="00267CD2" w:rsidP="00267CD2">
      <w:pPr>
        <w:shd w:val="clear" w:color="auto" w:fill="FFFFFF"/>
        <w:spacing w:after="0" w:line="320"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Không có án tích theo quy định của pháp luật;</w:t>
      </w:r>
    </w:p>
    <w:p w:rsidR="00267CD2" w:rsidRPr="00267CD2" w:rsidRDefault="00267CD2" w:rsidP="00267CD2">
      <w:pPr>
        <w:shd w:val="clear" w:color="auto" w:fill="FFFFFF"/>
        <w:spacing w:after="0" w:line="320"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Chưa từng bị trục xuất khỏi Hàn Quốc;</w:t>
      </w:r>
    </w:p>
    <w:p w:rsidR="00267CD2" w:rsidRPr="00267CD2" w:rsidRDefault="00267CD2" w:rsidP="00267CD2">
      <w:pPr>
        <w:shd w:val="clear" w:color="auto" w:fill="FFFFFF"/>
        <w:spacing w:after="0" w:line="320"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Nếu đã từng cư trú tại Hàn Quốc (bao gồm cư trú hợp pháp và bất hợp pháp) theo visa E9 (lao động EPS) hoặc (và) visa E10 (thuyền viên tàu đánh cá) thì thời gian cư trú phải dưới 05 năm;</w:t>
      </w:r>
    </w:p>
    <w:p w:rsidR="00267CD2" w:rsidRPr="00267CD2" w:rsidRDefault="00267CD2" w:rsidP="00267CD2">
      <w:pPr>
        <w:shd w:val="clear" w:color="auto" w:fill="FFFFFF"/>
        <w:spacing w:after="0" w:line="320"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Không bị cấm xuất cảnh Việt Nam;</w:t>
      </w:r>
    </w:p>
    <w:p w:rsidR="00267CD2" w:rsidRPr="00267CD2" w:rsidRDefault="00267CD2" w:rsidP="00267CD2">
      <w:pPr>
        <w:shd w:val="clear" w:color="auto" w:fill="FFFFFF"/>
        <w:spacing w:after="0" w:line="320"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Không có thân nhân (bố, mẹ, con đẻ; anh, chị, em ruột; vợ hoặc chồng) đang cư trú bất hợp pháp tại Hàn Quốc;</w:t>
      </w:r>
    </w:p>
    <w:p w:rsidR="00267CD2" w:rsidRPr="00267CD2" w:rsidRDefault="00267CD2" w:rsidP="00267CD2">
      <w:pPr>
        <w:shd w:val="clear" w:color="auto" w:fill="FFFFFF"/>
        <w:spacing w:after="0" w:line="320"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Đủ sức khỏe đi làm việc tại nước ngoài theo quy định của Bộ Y tế;</w:t>
      </w:r>
    </w:p>
    <w:p w:rsidR="00267CD2" w:rsidRPr="00267CD2" w:rsidRDefault="00267CD2" w:rsidP="00267CD2">
      <w:pPr>
        <w:shd w:val="clear" w:color="auto" w:fill="FFFFFF"/>
        <w:spacing w:after="0" w:line="320"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Không bị mù màu, rối loạn sắc giác;</w:t>
      </w:r>
    </w:p>
    <w:p w:rsidR="00267CD2" w:rsidRPr="00267CD2" w:rsidRDefault="00267CD2" w:rsidP="00267CD2">
      <w:pPr>
        <w:shd w:val="clear" w:color="auto" w:fill="FFFFFF"/>
        <w:spacing w:after="0" w:line="320"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Người lao động bị đứt, cụt ngón tay hoặc chấn thương, dị tật cột sống vẫn được đăng ký dự thi, tuy nhiên việc xét tuyển sẽ căn cứ vào kết quả kiểm tra tay nghề và đánh giá năng lực.</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4. Phương thức thi và cấu trúc bài thi tiếng Hàn</w:t>
      </w:r>
    </w:p>
    <w:p w:rsidR="00267CD2" w:rsidRPr="00267CD2" w:rsidRDefault="00267CD2" w:rsidP="00267CD2">
      <w:pPr>
        <w:shd w:val="clear" w:color="auto" w:fill="FFFFFF"/>
        <w:spacing w:after="0" w:line="320"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i/>
          <w:iCs/>
          <w:color w:val="000000"/>
          <w:sz w:val="26"/>
          <w:szCs w:val="26"/>
        </w:rPr>
        <w:t>4.1. Phương thức thi:</w:t>
      </w:r>
      <w:r w:rsidRPr="00267CD2">
        <w:rPr>
          <w:rFonts w:ascii="Times New Roman" w:eastAsia="Times New Roman" w:hAnsi="Times New Roman" w:cs="Times New Roman"/>
          <w:color w:val="000000"/>
          <w:sz w:val="26"/>
          <w:szCs w:val="26"/>
        </w:rPr>
        <w:t> thi trắc nghiệm trên máy tính</w:t>
      </w:r>
    </w:p>
    <w:p w:rsidR="00267CD2" w:rsidRPr="00267CD2" w:rsidRDefault="00267CD2" w:rsidP="00267CD2">
      <w:pPr>
        <w:shd w:val="clear" w:color="auto" w:fill="FFFFFF"/>
        <w:spacing w:after="0" w:line="320"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i/>
          <w:iCs/>
          <w:color w:val="000000"/>
          <w:sz w:val="26"/>
          <w:szCs w:val="26"/>
        </w:rPr>
        <w:t>        4.2. Cấu trúc bài thi:</w:t>
      </w:r>
    </w:p>
    <w:tbl>
      <w:tblPr>
        <w:tblW w:w="8790" w:type="dxa"/>
        <w:jc w:val="center"/>
        <w:tblCellMar>
          <w:left w:w="0" w:type="dxa"/>
          <w:right w:w="0" w:type="dxa"/>
        </w:tblCellMar>
        <w:tblLook w:val="04A0"/>
      </w:tblPr>
      <w:tblGrid>
        <w:gridCol w:w="2410"/>
        <w:gridCol w:w="1702"/>
        <w:gridCol w:w="1780"/>
        <w:gridCol w:w="2898"/>
      </w:tblGrid>
      <w:tr w:rsidR="00267CD2" w:rsidRPr="00267CD2" w:rsidTr="00267CD2">
        <w:trPr>
          <w:trHeight w:val="600"/>
          <w:jc w:val="center"/>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sz w:val="26"/>
                <w:szCs w:val="26"/>
              </w:rPr>
            </w:pPr>
            <w:r w:rsidRPr="00267CD2">
              <w:rPr>
                <w:rFonts w:ascii="Times New Roman" w:eastAsia="Times New Roman" w:hAnsi="Times New Roman" w:cs="Times New Roman"/>
                <w:b/>
                <w:bCs/>
                <w:sz w:val="26"/>
                <w:szCs w:val="26"/>
              </w:rPr>
              <w:t>Phần thi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sz w:val="26"/>
                <w:szCs w:val="26"/>
              </w:rPr>
            </w:pPr>
            <w:r w:rsidRPr="00267CD2">
              <w:rPr>
                <w:rFonts w:ascii="Times New Roman" w:eastAsia="Times New Roman" w:hAnsi="Times New Roman" w:cs="Times New Roman"/>
                <w:b/>
                <w:bCs/>
                <w:sz w:val="26"/>
                <w:szCs w:val="26"/>
              </w:rPr>
              <w:t>Số lượng</w:t>
            </w:r>
          </w:p>
          <w:p w:rsidR="00267CD2" w:rsidRPr="00267CD2" w:rsidRDefault="00267CD2" w:rsidP="00267CD2">
            <w:pPr>
              <w:spacing w:after="0" w:line="320" w:lineRule="atLeast"/>
              <w:jc w:val="center"/>
              <w:rPr>
                <w:rFonts w:ascii="Times New Roman" w:eastAsia="Times New Roman" w:hAnsi="Times New Roman" w:cs="Times New Roman"/>
                <w:sz w:val="26"/>
                <w:szCs w:val="26"/>
              </w:rPr>
            </w:pPr>
            <w:r w:rsidRPr="00267CD2">
              <w:rPr>
                <w:rFonts w:ascii="Times New Roman" w:eastAsia="Times New Roman" w:hAnsi="Times New Roman" w:cs="Times New Roman"/>
                <w:b/>
                <w:bCs/>
                <w:sz w:val="26"/>
                <w:szCs w:val="26"/>
              </w:rPr>
              <w:t>câu hỏi</w:t>
            </w:r>
          </w:p>
        </w:tc>
        <w:tc>
          <w:tcPr>
            <w:tcW w:w="17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sz w:val="26"/>
                <w:szCs w:val="26"/>
              </w:rPr>
            </w:pPr>
            <w:r w:rsidRPr="00267CD2">
              <w:rPr>
                <w:rFonts w:ascii="Times New Roman" w:eastAsia="Times New Roman" w:hAnsi="Times New Roman" w:cs="Times New Roman"/>
                <w:b/>
                <w:bCs/>
                <w:sz w:val="26"/>
                <w:szCs w:val="26"/>
              </w:rPr>
              <w:t>Thời gian</w:t>
            </w:r>
          </w:p>
          <w:p w:rsidR="00267CD2" w:rsidRPr="00267CD2" w:rsidRDefault="00267CD2" w:rsidP="00267CD2">
            <w:pPr>
              <w:spacing w:after="0" w:line="320" w:lineRule="atLeast"/>
              <w:jc w:val="center"/>
              <w:rPr>
                <w:rFonts w:ascii="Times New Roman" w:eastAsia="Times New Roman" w:hAnsi="Times New Roman" w:cs="Times New Roman"/>
                <w:sz w:val="26"/>
                <w:szCs w:val="26"/>
              </w:rPr>
            </w:pPr>
            <w:r w:rsidRPr="00267CD2">
              <w:rPr>
                <w:rFonts w:ascii="Times New Roman" w:eastAsia="Times New Roman" w:hAnsi="Times New Roman" w:cs="Times New Roman"/>
                <w:b/>
                <w:bCs/>
                <w:sz w:val="26"/>
                <w:szCs w:val="26"/>
              </w:rPr>
              <w:t>làm bài</w:t>
            </w:r>
          </w:p>
        </w:tc>
        <w:tc>
          <w:tcPr>
            <w:tcW w:w="28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sz w:val="26"/>
                <w:szCs w:val="26"/>
              </w:rPr>
            </w:pPr>
            <w:r w:rsidRPr="00267CD2">
              <w:rPr>
                <w:rFonts w:ascii="Times New Roman" w:eastAsia="Times New Roman" w:hAnsi="Times New Roman" w:cs="Times New Roman"/>
                <w:b/>
                <w:bCs/>
                <w:sz w:val="26"/>
                <w:szCs w:val="26"/>
              </w:rPr>
              <w:t>Tổng điểm tối đa</w:t>
            </w:r>
          </w:p>
        </w:tc>
      </w:tr>
      <w:tr w:rsidR="00267CD2" w:rsidRPr="00267CD2" w:rsidTr="00267CD2">
        <w:trPr>
          <w:trHeight w:val="380"/>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sz w:val="26"/>
                <w:szCs w:val="26"/>
              </w:rPr>
            </w:pPr>
            <w:r w:rsidRPr="00267CD2">
              <w:rPr>
                <w:rFonts w:ascii="Times New Roman" w:eastAsia="Times New Roman" w:hAnsi="Times New Roman" w:cs="Times New Roman"/>
                <w:sz w:val="26"/>
                <w:szCs w:val="26"/>
              </w:rPr>
              <w:t>Đọc hiểu</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sz w:val="26"/>
                <w:szCs w:val="26"/>
              </w:rPr>
            </w:pPr>
            <w:r w:rsidRPr="00267CD2">
              <w:rPr>
                <w:rFonts w:ascii="Times New Roman" w:eastAsia="Times New Roman" w:hAnsi="Times New Roman" w:cs="Times New Roman"/>
                <w:sz w:val="26"/>
                <w:szCs w:val="26"/>
              </w:rPr>
              <w:t>20</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sz w:val="26"/>
                <w:szCs w:val="26"/>
              </w:rPr>
            </w:pPr>
            <w:r w:rsidRPr="00267CD2">
              <w:rPr>
                <w:rFonts w:ascii="Times New Roman" w:eastAsia="Times New Roman" w:hAnsi="Times New Roman" w:cs="Times New Roman"/>
                <w:sz w:val="26"/>
                <w:szCs w:val="26"/>
              </w:rPr>
              <w:t>25 phút</w:t>
            </w:r>
          </w:p>
        </w:tc>
        <w:tc>
          <w:tcPr>
            <w:tcW w:w="28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sz w:val="26"/>
                <w:szCs w:val="26"/>
              </w:rPr>
            </w:pPr>
            <w:r w:rsidRPr="00267CD2">
              <w:rPr>
                <w:rFonts w:ascii="Times New Roman" w:eastAsia="Times New Roman" w:hAnsi="Times New Roman" w:cs="Times New Roman"/>
                <w:sz w:val="26"/>
                <w:szCs w:val="26"/>
              </w:rPr>
              <w:t>100 điểm</w:t>
            </w:r>
          </w:p>
        </w:tc>
      </w:tr>
      <w:tr w:rsidR="00267CD2" w:rsidRPr="00267CD2" w:rsidTr="00267CD2">
        <w:trPr>
          <w:trHeight w:val="391"/>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sz w:val="26"/>
                <w:szCs w:val="26"/>
              </w:rPr>
            </w:pPr>
            <w:r w:rsidRPr="00267CD2">
              <w:rPr>
                <w:rFonts w:ascii="Times New Roman" w:eastAsia="Times New Roman" w:hAnsi="Times New Roman" w:cs="Times New Roman"/>
                <w:sz w:val="26"/>
                <w:szCs w:val="26"/>
              </w:rPr>
              <w:t>Nghe hiểu</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sz w:val="26"/>
                <w:szCs w:val="26"/>
              </w:rPr>
            </w:pPr>
            <w:r w:rsidRPr="00267CD2">
              <w:rPr>
                <w:rFonts w:ascii="Times New Roman" w:eastAsia="Times New Roman" w:hAnsi="Times New Roman" w:cs="Times New Roman"/>
                <w:sz w:val="26"/>
                <w:szCs w:val="26"/>
              </w:rPr>
              <w:t>20</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sz w:val="26"/>
                <w:szCs w:val="26"/>
              </w:rPr>
            </w:pPr>
            <w:r w:rsidRPr="00267CD2">
              <w:rPr>
                <w:rFonts w:ascii="Times New Roman" w:eastAsia="Times New Roman" w:hAnsi="Times New Roman" w:cs="Times New Roman"/>
                <w:sz w:val="26"/>
                <w:szCs w:val="26"/>
              </w:rPr>
              <w:t>25 phút</w:t>
            </w:r>
          </w:p>
        </w:tc>
        <w:tc>
          <w:tcPr>
            <w:tcW w:w="0" w:type="auto"/>
            <w:vMerge/>
            <w:tcBorders>
              <w:top w:val="nil"/>
              <w:left w:val="nil"/>
              <w:bottom w:val="single" w:sz="8" w:space="0" w:color="auto"/>
              <w:right w:val="single" w:sz="8" w:space="0" w:color="auto"/>
            </w:tcBorders>
            <w:vAlign w:val="center"/>
            <w:hideMark/>
          </w:tcPr>
          <w:p w:rsidR="00267CD2" w:rsidRPr="00267CD2" w:rsidRDefault="00267CD2" w:rsidP="00267CD2">
            <w:pPr>
              <w:spacing w:after="0" w:line="240" w:lineRule="auto"/>
              <w:rPr>
                <w:rFonts w:ascii="Times New Roman" w:eastAsia="Times New Roman" w:hAnsi="Times New Roman" w:cs="Times New Roman"/>
                <w:sz w:val="26"/>
                <w:szCs w:val="26"/>
              </w:rPr>
            </w:pPr>
          </w:p>
        </w:tc>
      </w:tr>
      <w:tr w:rsidR="00267CD2" w:rsidRPr="00267CD2" w:rsidTr="00267CD2">
        <w:trPr>
          <w:trHeight w:val="407"/>
          <w:jc w:val="center"/>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sz w:val="26"/>
                <w:szCs w:val="26"/>
              </w:rPr>
            </w:pPr>
            <w:r w:rsidRPr="00267CD2">
              <w:rPr>
                <w:rFonts w:ascii="Times New Roman" w:eastAsia="Times New Roman" w:hAnsi="Times New Roman" w:cs="Times New Roman"/>
                <w:b/>
                <w:bCs/>
                <w:sz w:val="26"/>
                <w:szCs w:val="26"/>
              </w:rPr>
              <w:t>Tổng số</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sz w:val="26"/>
                <w:szCs w:val="26"/>
              </w:rPr>
            </w:pPr>
            <w:r w:rsidRPr="00267CD2">
              <w:rPr>
                <w:rFonts w:ascii="Times New Roman" w:eastAsia="Times New Roman" w:hAnsi="Times New Roman" w:cs="Times New Roman"/>
                <w:b/>
                <w:bCs/>
                <w:sz w:val="26"/>
                <w:szCs w:val="26"/>
              </w:rPr>
              <w:t>40</w:t>
            </w:r>
          </w:p>
        </w:tc>
        <w:tc>
          <w:tcPr>
            <w:tcW w:w="1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sz w:val="26"/>
                <w:szCs w:val="26"/>
              </w:rPr>
            </w:pPr>
            <w:r w:rsidRPr="00267CD2">
              <w:rPr>
                <w:rFonts w:ascii="Times New Roman" w:eastAsia="Times New Roman" w:hAnsi="Times New Roman" w:cs="Times New Roman"/>
                <w:b/>
                <w:bCs/>
                <w:sz w:val="26"/>
                <w:szCs w:val="26"/>
              </w:rPr>
              <w:t>50 phút</w:t>
            </w:r>
          </w:p>
        </w:tc>
        <w:tc>
          <w:tcPr>
            <w:tcW w:w="2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CD2" w:rsidRPr="00267CD2" w:rsidRDefault="00267CD2" w:rsidP="00267CD2">
            <w:pPr>
              <w:spacing w:after="0" w:line="240" w:lineRule="auto"/>
              <w:rPr>
                <w:rFonts w:ascii="Times New Roman" w:eastAsia="Times New Roman" w:hAnsi="Times New Roman" w:cs="Times New Roman"/>
                <w:sz w:val="26"/>
                <w:szCs w:val="26"/>
              </w:rPr>
            </w:pPr>
          </w:p>
        </w:tc>
      </w:tr>
    </w:tbl>
    <w:p w:rsidR="00267CD2" w:rsidRPr="00267CD2" w:rsidRDefault="00267CD2" w:rsidP="00267CD2">
      <w:pPr>
        <w:shd w:val="clear" w:color="auto" w:fill="FFFFFF"/>
        <w:spacing w:after="0" w:line="320" w:lineRule="atLeast"/>
        <w:ind w:hanging="161"/>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i/>
          <w:iCs/>
          <w:color w:val="000000"/>
          <w:sz w:val="26"/>
          <w:szCs w:val="26"/>
        </w:rPr>
        <w:t>           4.3. Nội dung thi:</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 Câu hỏi thi theo hình thức trắc nghiệm, (2) Phần thi đọc và thi nghe được tiến hành liên tục không có nghỉ giải lao.</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Tiêu chí đánh giá kết quả thi tiếng Hàn:</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Số lượng người đạt yêu cầu thi tiếng Hàn bằng số chỉ tiêu được phân bổ, lựa chọn theo nguyên tắc lấy từ người </w:t>
      </w:r>
      <w:r w:rsidRPr="00267CD2">
        <w:rPr>
          <w:rFonts w:ascii="Times New Roman" w:eastAsia="Times New Roman" w:hAnsi="Times New Roman" w:cs="Times New Roman"/>
          <w:b/>
          <w:bCs/>
          <w:color w:val="000000"/>
          <w:sz w:val="26"/>
          <w:szCs w:val="26"/>
        </w:rPr>
        <w:t>có điểm cao nhất trở xuống</w:t>
      </w:r>
      <w:r w:rsidRPr="00267CD2">
        <w:rPr>
          <w:rFonts w:ascii="Times New Roman" w:eastAsia="Times New Roman" w:hAnsi="Times New Roman" w:cs="Times New Roman"/>
          <w:color w:val="000000"/>
          <w:sz w:val="26"/>
          <w:szCs w:val="26"/>
        </w:rPr>
        <w:t> đến khi </w:t>
      </w:r>
      <w:r w:rsidRPr="00267CD2">
        <w:rPr>
          <w:rFonts w:ascii="Times New Roman" w:eastAsia="Times New Roman" w:hAnsi="Times New Roman" w:cs="Times New Roman"/>
          <w:b/>
          <w:bCs/>
          <w:color w:val="000000"/>
          <w:sz w:val="26"/>
          <w:szCs w:val="26"/>
        </w:rPr>
        <w:t>đạt đủ số lượng chỉ tiêu</w:t>
      </w:r>
      <w:r w:rsidRPr="00267CD2">
        <w:rPr>
          <w:rFonts w:ascii="Times New Roman" w:eastAsia="Times New Roman" w:hAnsi="Times New Roman" w:cs="Times New Roman"/>
          <w:color w:val="000000"/>
          <w:sz w:val="26"/>
          <w:szCs w:val="26"/>
        </w:rPr>
        <w:t> trong số những người đạt từ 50 điểm trở lên.</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Các câu hỏi trong bài thi được dựa trên Giáo trình đào tạo dành cho kỳ thi tiếng Hàn (The Standard Textbook for EPS-TOPIK).</w:t>
      </w:r>
    </w:p>
    <w:p w:rsidR="00267CD2" w:rsidRPr="00267CD2" w:rsidRDefault="00267CD2" w:rsidP="00267CD2">
      <w:pPr>
        <w:shd w:val="clear" w:color="auto" w:fill="FFFFFF"/>
        <w:spacing w:after="0" w:line="320"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lastRenderedPageBreak/>
        <w:t>        5. Đăng ký dự thi:</w:t>
      </w:r>
    </w:p>
    <w:p w:rsidR="00267CD2" w:rsidRPr="00267CD2" w:rsidRDefault="00267CD2" w:rsidP="00267CD2">
      <w:pPr>
        <w:shd w:val="clear" w:color="auto" w:fill="FFFFFF"/>
        <w:spacing w:after="0" w:line="320"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i/>
          <w:iCs/>
          <w:color w:val="000000"/>
          <w:sz w:val="26"/>
          <w:szCs w:val="26"/>
        </w:rPr>
        <w:t>        5.1. Thời gian đăng ký:</w:t>
      </w:r>
      <w:r w:rsidRPr="00267CD2">
        <w:rPr>
          <w:rFonts w:ascii="Times New Roman" w:eastAsia="Times New Roman" w:hAnsi="Times New Roman" w:cs="Times New Roman"/>
          <w:color w:val="000000"/>
          <w:sz w:val="26"/>
          <w:szCs w:val="26"/>
        </w:rPr>
        <w:t> Từ ngày 16/12 đến ngày 18/12/2019 (03 ngày).</w:t>
      </w:r>
    </w:p>
    <w:p w:rsidR="00267CD2" w:rsidRPr="00267CD2" w:rsidRDefault="00267CD2" w:rsidP="00267CD2">
      <w:pPr>
        <w:shd w:val="clear" w:color="auto" w:fill="FFFFFF"/>
        <w:spacing w:after="0" w:line="320"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Thời gian tiếp nhận: Sáng từ 08g30 đến 12g00 - Chiều từ 13g00 đến 17g00.</w:t>
      </w:r>
    </w:p>
    <w:p w:rsidR="00267CD2" w:rsidRDefault="00267CD2" w:rsidP="00267CD2">
      <w:pPr>
        <w:shd w:val="clear" w:color="auto" w:fill="FFFFFF"/>
        <w:spacing w:after="0" w:line="320" w:lineRule="atLeast"/>
        <w:ind w:hanging="513"/>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i/>
          <w:iCs/>
          <w:color w:val="000000"/>
          <w:sz w:val="26"/>
          <w:szCs w:val="26"/>
        </w:rPr>
        <w:t>               5.2. Địa điểm đăng ký:</w:t>
      </w:r>
      <w:r w:rsidRPr="00267CD2">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Trung tâm Dịch vụ việc làm Quảng Bình – Sàn giao dịch việc làm, địa chỉ: Số 76 đường Hữu Nghị - Tp Đồng Hới – tỉnh Quảng Bình.</w:t>
      </w:r>
    </w:p>
    <w:p w:rsidR="00267CD2" w:rsidRPr="00267CD2" w:rsidRDefault="00267CD2" w:rsidP="00267CD2">
      <w:pPr>
        <w:shd w:val="clear" w:color="auto" w:fill="FFFFFF"/>
        <w:spacing w:after="0" w:line="320" w:lineRule="atLeast"/>
        <w:ind w:hanging="513"/>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i/>
          <w:iCs/>
          <w:color w:val="000000"/>
          <w:sz w:val="26"/>
          <w:szCs w:val="26"/>
        </w:rPr>
        <w:t>              5.3. Cách thức đăng ký:</w:t>
      </w:r>
      <w:r w:rsidRPr="00267CD2">
        <w:rPr>
          <w:rFonts w:ascii="Times New Roman" w:eastAsia="Times New Roman" w:hAnsi="Times New Roman" w:cs="Times New Roman"/>
          <w:color w:val="000000"/>
          <w:sz w:val="26"/>
          <w:szCs w:val="26"/>
        </w:rPr>
        <w:t> Người lao động trực tiếp đến đăng ký tại địa điểm tiếp nhận đăng ký thi (không được đăng ký hộ).</w:t>
      </w:r>
    </w:p>
    <w:p w:rsidR="00267CD2" w:rsidRPr="00267CD2" w:rsidRDefault="00267CD2" w:rsidP="00267CD2">
      <w:pPr>
        <w:shd w:val="clear" w:color="auto" w:fill="FFFFFF"/>
        <w:spacing w:after="0" w:line="320" w:lineRule="atLeast"/>
        <w:ind w:hanging="513"/>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i/>
          <w:iCs/>
          <w:color w:val="000000"/>
          <w:sz w:val="26"/>
          <w:szCs w:val="26"/>
        </w:rPr>
        <w:t>              5.4. Các giấy tờ cần thiết:</w:t>
      </w:r>
    </w:p>
    <w:p w:rsidR="00267CD2" w:rsidRPr="00267CD2" w:rsidRDefault="00267CD2" w:rsidP="00267CD2">
      <w:pPr>
        <w:shd w:val="clear" w:color="auto" w:fill="FFFFFF"/>
        <w:spacing w:after="0" w:line="320"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w:t>
      </w:r>
      <w:r w:rsidRPr="00267CD2">
        <w:rPr>
          <w:rFonts w:ascii="Cambria Math" w:eastAsia="Times New Roman" w:hAnsi="Cambria Math" w:cs="Times New Roman"/>
          <w:b/>
          <w:bCs/>
          <w:color w:val="000000"/>
          <w:sz w:val="26"/>
          <w:szCs w:val="26"/>
        </w:rPr>
        <w:t>①</w:t>
      </w:r>
      <w:r w:rsidRPr="00267CD2">
        <w:rPr>
          <w:rFonts w:ascii="Times New Roman" w:eastAsia="Times New Roman" w:hAnsi="Times New Roman" w:cs="Times New Roman"/>
          <w:b/>
          <w:bCs/>
          <w:color w:val="000000"/>
          <w:sz w:val="26"/>
          <w:szCs w:val="26"/>
        </w:rPr>
        <w:t> Đơn đăng ký </w:t>
      </w:r>
      <w:r w:rsidRPr="00267CD2">
        <w:rPr>
          <w:rFonts w:ascii="Times New Roman" w:eastAsia="Times New Roman" w:hAnsi="Times New Roman" w:cs="Times New Roman"/>
          <w:color w:val="000000"/>
          <w:sz w:val="26"/>
          <w:szCs w:val="26"/>
        </w:rPr>
        <w:t>(sẽ được phát cho các ứng viên tại địa điểm tiếp nhận)</w:t>
      </w:r>
    </w:p>
    <w:tbl>
      <w:tblPr>
        <w:tblW w:w="9359" w:type="dxa"/>
        <w:shd w:val="clear" w:color="auto" w:fill="FFFFFF"/>
        <w:tblCellMar>
          <w:left w:w="0" w:type="dxa"/>
          <w:right w:w="0" w:type="dxa"/>
        </w:tblCellMar>
        <w:tblLook w:val="04A0"/>
      </w:tblPr>
      <w:tblGrid>
        <w:gridCol w:w="9359"/>
      </w:tblGrid>
      <w:tr w:rsidR="00267CD2" w:rsidRPr="00267CD2" w:rsidTr="00267CD2">
        <w:trPr>
          <w:trHeight w:val="676"/>
        </w:trPr>
        <w:tc>
          <w:tcPr>
            <w:tcW w:w="9359" w:type="dxa"/>
            <w:tcBorders>
              <w:top w:val="single" w:sz="8" w:space="0" w:color="000000"/>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267CD2" w:rsidRPr="00267CD2" w:rsidRDefault="00267CD2" w:rsidP="00267CD2">
            <w:pPr>
              <w:spacing w:after="0" w:line="320" w:lineRule="atLeast"/>
              <w:ind w:firstLine="39"/>
              <w:jc w:val="both"/>
              <w:textAlignment w:val="baseline"/>
              <w:rPr>
                <w:rFonts w:ascii="Times New Roman" w:eastAsia="Times New Roman" w:hAnsi="Times New Roman" w:cs="Times New Roman"/>
                <w:color w:val="000000"/>
                <w:sz w:val="26"/>
                <w:szCs w:val="26"/>
              </w:rPr>
            </w:pPr>
            <w:r w:rsidRPr="00267CD2">
              <w:rPr>
                <w:rFonts w:ascii="MS Mincho" w:eastAsia="MS Mincho" w:hAnsi="MS Mincho" w:cs="Times New Roman"/>
                <w:color w:val="000000"/>
                <w:sz w:val="26"/>
                <w:szCs w:val="26"/>
              </w:rPr>
              <w:t>※</w:t>
            </w:r>
            <w:r w:rsidRPr="00267CD2">
              <w:rPr>
                <w:rFonts w:ascii="Times New Roman" w:eastAsia="Times New Roman" w:hAnsi="Times New Roman" w:cs="Times New Roman"/>
                <w:color w:val="000000"/>
                <w:sz w:val="26"/>
                <w:szCs w:val="26"/>
              </w:rPr>
              <w:t>Mỗi Đơn đăng ký dự thi sẽ có một số báo danh, mỗi ứng viên sẽ được nhận và nộp duy nhất một Đơn đăng ký. Nếu điền sai thông tin trong Đơn đăng ký, ứng viên có thể sử dụng bút xóa để sửa lỗi trước khi nộp.</w:t>
            </w:r>
          </w:p>
        </w:tc>
      </w:tr>
    </w:tbl>
    <w:p w:rsidR="00267CD2" w:rsidRPr="00267CD2" w:rsidRDefault="00267CD2" w:rsidP="00267CD2">
      <w:pPr>
        <w:shd w:val="clear" w:color="auto" w:fill="FFFFFF"/>
        <w:spacing w:after="0" w:line="320" w:lineRule="atLeast"/>
        <w:ind w:firstLine="125"/>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 </w:t>
      </w:r>
      <w:r w:rsidRPr="00267CD2">
        <w:rPr>
          <w:rFonts w:ascii="Cambria Math" w:eastAsia="Times New Roman" w:hAnsi="Cambria Math" w:cs="Times New Roman"/>
          <w:b/>
          <w:bCs/>
          <w:color w:val="000000"/>
          <w:sz w:val="26"/>
          <w:szCs w:val="26"/>
        </w:rPr>
        <w:t>②</w:t>
      </w:r>
      <w:r w:rsidRPr="00267CD2">
        <w:rPr>
          <w:rFonts w:ascii="Times New Roman" w:eastAsia="Times New Roman" w:hAnsi="Times New Roman" w:cs="Times New Roman"/>
          <w:b/>
          <w:bCs/>
          <w:color w:val="000000"/>
          <w:sz w:val="26"/>
          <w:szCs w:val="26"/>
        </w:rPr>
        <w:t> Photo Giấy CMND (thẻ căn cước công dân hoặc hộ chiếu)</w:t>
      </w:r>
    </w:p>
    <w:tbl>
      <w:tblPr>
        <w:tblW w:w="0" w:type="auto"/>
        <w:shd w:val="clear" w:color="auto" w:fill="FFFFFF"/>
        <w:tblCellMar>
          <w:left w:w="0" w:type="dxa"/>
          <w:right w:w="0" w:type="dxa"/>
        </w:tblCellMar>
        <w:tblLook w:val="04A0"/>
      </w:tblPr>
      <w:tblGrid>
        <w:gridCol w:w="9359"/>
      </w:tblGrid>
      <w:tr w:rsidR="00267CD2" w:rsidRPr="00267CD2" w:rsidTr="00267CD2">
        <w:trPr>
          <w:trHeight w:val="3695"/>
        </w:trPr>
        <w:tc>
          <w:tcPr>
            <w:tcW w:w="9359" w:type="dxa"/>
            <w:tcBorders>
              <w:top w:val="single" w:sz="8" w:space="0" w:color="000000"/>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267CD2" w:rsidRPr="00267CD2" w:rsidRDefault="00267CD2" w:rsidP="00267CD2">
            <w:pPr>
              <w:spacing w:after="0" w:line="320" w:lineRule="atLeast"/>
              <w:ind w:firstLine="39"/>
              <w:jc w:val="both"/>
              <w:textAlignment w:val="baseline"/>
              <w:rPr>
                <w:rFonts w:ascii="Times New Roman" w:eastAsia="Times New Roman" w:hAnsi="Times New Roman" w:cs="Times New Roman"/>
                <w:color w:val="000000"/>
                <w:sz w:val="26"/>
                <w:szCs w:val="26"/>
              </w:rPr>
            </w:pPr>
            <w:r w:rsidRPr="00267CD2">
              <w:rPr>
                <w:rFonts w:ascii="MS Mincho" w:eastAsia="MS Mincho" w:hAnsi="MS Mincho" w:cs="Times New Roman"/>
                <w:color w:val="000000"/>
                <w:sz w:val="26"/>
                <w:szCs w:val="26"/>
              </w:rPr>
              <w:t>※</w:t>
            </w:r>
            <w:r w:rsidRPr="00267CD2">
              <w:rPr>
                <w:rFonts w:ascii="Times New Roman" w:eastAsia="Times New Roman" w:hAnsi="Times New Roman" w:cs="Times New Roman"/>
                <w:color w:val="000000"/>
                <w:sz w:val="26"/>
                <w:szCs w:val="26"/>
              </w:rPr>
              <w:t>Ứng viên phải dán 01 bản photo Giấy CMND (hoặc thẻ căn cước công dân, hộ chiếu) vào Đơn đăng ký dự thi.</w:t>
            </w:r>
          </w:p>
          <w:p w:rsidR="00267CD2" w:rsidRPr="00267CD2" w:rsidRDefault="00267CD2" w:rsidP="00267CD2">
            <w:pPr>
              <w:spacing w:after="0" w:line="320" w:lineRule="atLeast"/>
              <w:ind w:firstLine="39"/>
              <w:jc w:val="both"/>
              <w:textAlignment w:val="baseline"/>
              <w:rPr>
                <w:rFonts w:ascii="Times New Roman" w:eastAsia="Times New Roman" w:hAnsi="Times New Roman" w:cs="Times New Roman"/>
                <w:color w:val="000000"/>
                <w:sz w:val="26"/>
                <w:szCs w:val="26"/>
              </w:rPr>
            </w:pPr>
            <w:r w:rsidRPr="00267CD2">
              <w:rPr>
                <w:rFonts w:ascii="MS Mincho" w:eastAsia="MS Mincho" w:hAnsi="MS Mincho" w:cs="Times New Roman"/>
                <w:color w:val="000000"/>
                <w:sz w:val="26"/>
                <w:szCs w:val="26"/>
              </w:rPr>
              <w:t>※</w:t>
            </w:r>
            <w:r w:rsidRPr="00267CD2">
              <w:rPr>
                <w:rFonts w:ascii="Times New Roman" w:eastAsia="Times New Roman" w:hAnsi="Times New Roman" w:cs="Times New Roman"/>
                <w:color w:val="000000"/>
                <w:sz w:val="26"/>
                <w:szCs w:val="26"/>
              </w:rPr>
              <w:t>Ứng viên nên dán bản photo của ảnh hộ chiếu và viết tên mình bằng chữ in hoa không dấu.</w:t>
            </w:r>
          </w:p>
          <w:p w:rsidR="00267CD2" w:rsidRPr="00267CD2" w:rsidRDefault="00267CD2" w:rsidP="00267CD2">
            <w:pPr>
              <w:spacing w:after="0" w:line="320" w:lineRule="atLeast"/>
              <w:ind w:firstLine="39"/>
              <w:jc w:val="both"/>
              <w:textAlignment w:val="baseline"/>
              <w:rPr>
                <w:rFonts w:ascii="Times New Roman" w:eastAsia="Times New Roman" w:hAnsi="Times New Roman" w:cs="Times New Roman"/>
                <w:color w:val="000000"/>
                <w:sz w:val="26"/>
                <w:szCs w:val="26"/>
              </w:rPr>
            </w:pPr>
            <w:r w:rsidRPr="00267CD2">
              <w:rPr>
                <w:rFonts w:ascii="MS Mincho" w:eastAsia="MS Mincho" w:hAnsi="MS Mincho" w:cs="Times New Roman"/>
                <w:color w:val="000000"/>
                <w:sz w:val="26"/>
                <w:szCs w:val="26"/>
              </w:rPr>
              <w:t>※</w:t>
            </w:r>
            <w:r w:rsidRPr="00267CD2">
              <w:rPr>
                <w:rFonts w:ascii="Times New Roman" w:eastAsia="Times New Roman" w:hAnsi="Times New Roman" w:cs="Times New Roman"/>
                <w:color w:val="000000"/>
                <w:sz w:val="26"/>
                <w:szCs w:val="26"/>
              </w:rPr>
              <w:t>Những ứng viên có thông tin trong Chứng minh nhân dân (hoặc thẻ căn cước, hộ chiếu) không trùng khớp với thông tin trong Đơn đăng ký dự thi sẽ không thể nhập cảnh Hàn Quốc.</w:t>
            </w:r>
          </w:p>
          <w:p w:rsidR="00267CD2" w:rsidRPr="00267CD2" w:rsidRDefault="00267CD2" w:rsidP="00267CD2">
            <w:pPr>
              <w:spacing w:after="0" w:line="320" w:lineRule="atLeast"/>
              <w:ind w:firstLine="39"/>
              <w:jc w:val="both"/>
              <w:textAlignment w:val="baseline"/>
              <w:rPr>
                <w:rFonts w:ascii="Times New Roman" w:eastAsia="Times New Roman" w:hAnsi="Times New Roman" w:cs="Times New Roman"/>
                <w:color w:val="000000"/>
                <w:sz w:val="26"/>
                <w:szCs w:val="26"/>
              </w:rPr>
            </w:pPr>
            <w:r w:rsidRPr="00267CD2">
              <w:rPr>
                <w:rFonts w:ascii="MS Mincho" w:eastAsia="MS Mincho" w:hAnsi="MS Mincho" w:cs="Times New Roman"/>
                <w:color w:val="000000"/>
                <w:sz w:val="26"/>
                <w:szCs w:val="26"/>
              </w:rPr>
              <w:t>※</w:t>
            </w:r>
            <w:r w:rsidRPr="00267CD2">
              <w:rPr>
                <w:rFonts w:ascii="Times New Roman" w:eastAsia="Times New Roman" w:hAnsi="Times New Roman" w:cs="Times New Roman"/>
                <w:color w:val="000000"/>
                <w:sz w:val="26"/>
                <w:szCs w:val="26"/>
              </w:rPr>
              <w:t>Thông tin cá nhân (tên, ngày tháng năm sinh và giới tính) và ảnh của ứng viên được cung cấp trong Đơn đăng ký dự thi sẽ được sử dụng trong suốt quá trình tham gia Chương trình EPS và không thể thay đổi những thông tin này.</w:t>
            </w:r>
          </w:p>
        </w:tc>
      </w:tr>
    </w:tbl>
    <w:p w:rsidR="00267CD2" w:rsidRPr="00267CD2" w:rsidRDefault="00267CD2" w:rsidP="00267CD2">
      <w:pPr>
        <w:shd w:val="clear" w:color="auto" w:fill="FFFFFF"/>
        <w:spacing w:after="0" w:line="320"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w:t>
      </w:r>
      <w:r w:rsidRPr="00267CD2">
        <w:rPr>
          <w:rFonts w:ascii="Cambria Math" w:eastAsia="Times New Roman" w:hAnsi="Cambria Math" w:cs="Times New Roman"/>
          <w:b/>
          <w:bCs/>
          <w:color w:val="000000"/>
          <w:sz w:val="26"/>
          <w:szCs w:val="26"/>
        </w:rPr>
        <w:t>③</w:t>
      </w:r>
      <w:r w:rsidRPr="00267CD2">
        <w:rPr>
          <w:rFonts w:ascii="Times New Roman" w:eastAsia="Times New Roman" w:hAnsi="Times New Roman" w:cs="Times New Roman"/>
          <w:b/>
          <w:bCs/>
          <w:color w:val="000000"/>
          <w:sz w:val="26"/>
          <w:szCs w:val="26"/>
        </w:rPr>
        <w:t> 2 ảnh kích thước 3.5cm x 4.5 cm </w:t>
      </w:r>
      <w:r w:rsidRPr="00267CD2">
        <w:rPr>
          <w:rFonts w:ascii="Times New Roman" w:eastAsia="Times New Roman" w:hAnsi="Times New Roman" w:cs="Times New Roman"/>
          <w:color w:val="000000"/>
          <w:sz w:val="26"/>
          <w:szCs w:val="26"/>
        </w:rPr>
        <w:t>(được chụp trong vòng 6 tháng)</w:t>
      </w:r>
    </w:p>
    <w:tbl>
      <w:tblPr>
        <w:tblW w:w="0" w:type="auto"/>
        <w:shd w:val="clear" w:color="auto" w:fill="FFFFFF"/>
        <w:tblCellMar>
          <w:left w:w="0" w:type="dxa"/>
          <w:right w:w="0" w:type="dxa"/>
        </w:tblCellMar>
        <w:tblLook w:val="04A0"/>
      </w:tblPr>
      <w:tblGrid>
        <w:gridCol w:w="9345"/>
      </w:tblGrid>
      <w:tr w:rsidR="00267CD2" w:rsidRPr="00267CD2" w:rsidTr="00267CD2">
        <w:trPr>
          <w:trHeight w:val="258"/>
        </w:trPr>
        <w:tc>
          <w:tcPr>
            <w:tcW w:w="9345" w:type="dxa"/>
            <w:tcBorders>
              <w:top w:val="single" w:sz="8" w:space="0" w:color="000000"/>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267CD2" w:rsidRPr="00267CD2" w:rsidRDefault="00267CD2" w:rsidP="00267CD2">
            <w:pPr>
              <w:spacing w:after="0" w:line="320" w:lineRule="atLeast"/>
              <w:jc w:val="both"/>
              <w:textAlignment w:val="baseline"/>
              <w:rPr>
                <w:rFonts w:ascii="Times New Roman" w:eastAsia="Times New Roman" w:hAnsi="Times New Roman" w:cs="Times New Roman"/>
                <w:color w:val="000000"/>
                <w:sz w:val="26"/>
                <w:szCs w:val="26"/>
              </w:rPr>
            </w:pPr>
            <w:r w:rsidRPr="00267CD2">
              <w:rPr>
                <w:rFonts w:ascii="MS Mincho" w:eastAsia="MS Mincho" w:hAnsi="MS Mincho" w:cs="Times New Roman"/>
                <w:color w:val="000000"/>
                <w:sz w:val="26"/>
                <w:szCs w:val="26"/>
              </w:rPr>
              <w:t>※</w:t>
            </w:r>
            <w:r w:rsidRPr="00267CD2">
              <w:rPr>
                <w:rFonts w:ascii="Times New Roman" w:eastAsia="Times New Roman" w:hAnsi="Times New Roman" w:cs="Times New Roman"/>
                <w:color w:val="000000"/>
                <w:sz w:val="26"/>
                <w:szCs w:val="26"/>
              </w:rPr>
              <w:t>Nếu ảnh của ứng viên không thể nhận diện được khi đối chiếu với ảnh trong hộ chiếu/chứng minh nhân dân(thẻ căn cước) thì sẽ không được tham dự kỳ thi.</w:t>
            </w:r>
          </w:p>
        </w:tc>
      </w:tr>
    </w:tbl>
    <w:p w:rsidR="00267CD2" w:rsidRPr="00267CD2" w:rsidRDefault="00267CD2" w:rsidP="00267CD2">
      <w:pPr>
        <w:shd w:val="clear" w:color="auto" w:fill="FFFFFF"/>
        <w:spacing w:after="0" w:line="320"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w:t>
      </w:r>
      <w:r w:rsidRPr="00267CD2">
        <w:rPr>
          <w:rFonts w:ascii="Cambria Math" w:eastAsia="Times New Roman" w:hAnsi="Cambria Math" w:cs="Times New Roman"/>
          <w:b/>
          <w:bCs/>
          <w:color w:val="000000"/>
          <w:sz w:val="26"/>
          <w:szCs w:val="26"/>
        </w:rPr>
        <w:t>④</w:t>
      </w:r>
      <w:r w:rsidRPr="00267CD2">
        <w:rPr>
          <w:rFonts w:ascii="Times New Roman" w:eastAsia="Times New Roman" w:hAnsi="Times New Roman" w:cs="Times New Roman"/>
          <w:b/>
          <w:bCs/>
          <w:color w:val="000000"/>
          <w:sz w:val="26"/>
          <w:szCs w:val="26"/>
        </w:rPr>
        <w:t> Khoản tiền phải nộp khi đăng ký dự thi: </w:t>
      </w:r>
      <w:r w:rsidRPr="00267CD2">
        <w:rPr>
          <w:rFonts w:ascii="Times New Roman" w:eastAsia="Times New Roman" w:hAnsi="Times New Roman" w:cs="Times New Roman"/>
          <w:color w:val="000000"/>
          <w:sz w:val="26"/>
          <w:szCs w:val="26"/>
        </w:rPr>
        <w:t>số tiền Việt Nam tương đương với 24 USD.</w:t>
      </w:r>
    </w:p>
    <w:tbl>
      <w:tblPr>
        <w:tblW w:w="0" w:type="auto"/>
        <w:shd w:val="clear" w:color="auto" w:fill="FFFFFF"/>
        <w:tblCellMar>
          <w:left w:w="0" w:type="dxa"/>
          <w:right w:w="0" w:type="dxa"/>
        </w:tblCellMar>
        <w:tblLook w:val="04A0"/>
      </w:tblPr>
      <w:tblGrid>
        <w:gridCol w:w="9317"/>
      </w:tblGrid>
      <w:tr w:rsidR="00267CD2" w:rsidRPr="00267CD2" w:rsidTr="00267CD2">
        <w:trPr>
          <w:trHeight w:val="975"/>
        </w:trPr>
        <w:tc>
          <w:tcPr>
            <w:tcW w:w="9317" w:type="dxa"/>
            <w:tcBorders>
              <w:top w:val="single" w:sz="8" w:space="0" w:color="000000"/>
              <w:left w:val="single" w:sz="8" w:space="0" w:color="000000"/>
              <w:bottom w:val="single" w:sz="8" w:space="0" w:color="000000"/>
              <w:right w:val="single" w:sz="8" w:space="0" w:color="000000"/>
            </w:tcBorders>
            <w:shd w:val="clear" w:color="auto" w:fill="FFFFFF"/>
            <w:tcMar>
              <w:top w:w="28" w:type="dxa"/>
              <w:left w:w="102" w:type="dxa"/>
              <w:bottom w:w="28" w:type="dxa"/>
              <w:right w:w="102" w:type="dxa"/>
            </w:tcMar>
            <w:vAlign w:val="center"/>
            <w:hideMark/>
          </w:tcPr>
          <w:p w:rsidR="00267CD2" w:rsidRPr="00267CD2" w:rsidRDefault="00267CD2" w:rsidP="00267CD2">
            <w:pPr>
              <w:spacing w:after="0" w:line="320" w:lineRule="atLeast"/>
              <w:jc w:val="both"/>
              <w:textAlignment w:val="baseline"/>
              <w:rPr>
                <w:rFonts w:ascii="Times New Roman" w:eastAsia="Times New Roman" w:hAnsi="Times New Roman" w:cs="Times New Roman"/>
                <w:color w:val="000000"/>
                <w:sz w:val="26"/>
                <w:szCs w:val="26"/>
              </w:rPr>
            </w:pPr>
            <w:r w:rsidRPr="00267CD2">
              <w:rPr>
                <w:rFonts w:ascii="MS Mincho" w:eastAsia="MS Mincho" w:hAnsi="MS Mincho" w:cs="Times New Roman"/>
                <w:color w:val="000000"/>
                <w:sz w:val="26"/>
                <w:szCs w:val="26"/>
              </w:rPr>
              <w:t>※</w:t>
            </w:r>
            <w:r w:rsidRPr="00267CD2">
              <w:rPr>
                <w:rFonts w:ascii="Times New Roman" w:eastAsia="Times New Roman" w:hAnsi="Times New Roman" w:cs="Times New Roman"/>
                <w:color w:val="000000"/>
                <w:sz w:val="26"/>
                <w:szCs w:val="26"/>
              </w:rPr>
              <w:t>Ứng viên đã nộp tiền nhưng hủy bỏ đăng ký trong thời gian tiếp nhận đăng ký vì những lý do bất khả kháng sẽ được hoàn lại lệ phí. Tuy nhiên, sau khi đã hủy bỏ đăng ký, người đó sẽ không được phép đăng ký lại.</w:t>
            </w:r>
          </w:p>
        </w:tc>
      </w:tr>
    </w:tbl>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6. Thông báo chính thức về ngày thi và địa điểm thi tiếng Hàn:</w:t>
      </w:r>
    </w:p>
    <w:p w:rsidR="00267CD2" w:rsidRPr="00267CD2" w:rsidRDefault="00267CD2" w:rsidP="00267CD2">
      <w:pPr>
        <w:shd w:val="clear" w:color="auto" w:fill="FFFFFF"/>
        <w:spacing w:after="0" w:line="207"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Kỳ thi tiếng Hàn năm 2020 sẽ được tổ chức thi thành 02 đợt.</w:t>
      </w:r>
    </w:p>
    <w:p w:rsidR="00267CD2" w:rsidRPr="00267CD2" w:rsidRDefault="00267CD2" w:rsidP="00267CD2">
      <w:pPr>
        <w:shd w:val="clear" w:color="auto" w:fill="FFFFFF"/>
        <w:spacing w:after="0" w:line="207" w:lineRule="atLeast"/>
        <w:ind w:hanging="513"/>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 Ngày thông báo lịch thi tiếng Hàn:</w:t>
      </w:r>
    </w:p>
    <w:p w:rsidR="00267CD2" w:rsidRPr="00267CD2" w:rsidRDefault="00267CD2" w:rsidP="00267CD2">
      <w:pPr>
        <w:shd w:val="clear" w:color="auto" w:fill="FFFFFF"/>
        <w:spacing w:after="0" w:line="207" w:lineRule="atLeast"/>
        <w:ind w:firstLine="145"/>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 Đợt 1: 07/01/2020</w:t>
      </w:r>
    </w:p>
    <w:p w:rsidR="00267CD2" w:rsidRPr="00267CD2" w:rsidRDefault="00267CD2" w:rsidP="00267CD2">
      <w:pPr>
        <w:shd w:val="clear" w:color="auto" w:fill="FFFFFF"/>
        <w:spacing w:after="0" w:line="207" w:lineRule="atLeast"/>
        <w:ind w:firstLine="145"/>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 Đợt 2: 16/3/2020</w:t>
      </w:r>
    </w:p>
    <w:p w:rsidR="00267CD2" w:rsidRPr="00267CD2" w:rsidRDefault="00267CD2" w:rsidP="00267CD2">
      <w:pPr>
        <w:shd w:val="clear" w:color="auto" w:fill="FFFFFF"/>
        <w:spacing w:after="0" w:line="207" w:lineRule="atLeast"/>
        <w:ind w:hanging="513"/>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 Kế hoạch thi tiếng Hàn:</w:t>
      </w:r>
    </w:p>
    <w:p w:rsidR="00267CD2" w:rsidRPr="00267CD2" w:rsidRDefault="00267CD2" w:rsidP="00267CD2">
      <w:pPr>
        <w:shd w:val="clear" w:color="auto" w:fill="FFFFFF"/>
        <w:spacing w:after="0" w:line="320"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Đợt 1: từ ngày 13/01 – 18/01/2020 ; Đợt 2: từ ngày 23/3 – 17/4/2020</w:t>
      </w:r>
    </w:p>
    <w:p w:rsidR="00267CD2" w:rsidRPr="00267CD2" w:rsidRDefault="00267CD2" w:rsidP="00267CD2">
      <w:pPr>
        <w:spacing w:after="0" w:line="240" w:lineRule="auto"/>
        <w:rPr>
          <w:rFonts w:ascii="Times New Roman" w:eastAsia="Times New Roman" w:hAnsi="Times New Roman" w:cs="Times New Roman"/>
          <w:sz w:val="26"/>
          <w:szCs w:val="26"/>
        </w:rPr>
      </w:pPr>
      <w:r w:rsidRPr="00267CD2">
        <w:rPr>
          <w:rFonts w:ascii="Times New Roman" w:eastAsia="Times New Roman" w:hAnsi="Times New Roman" w:cs="Times New Roman"/>
          <w:color w:val="000000"/>
          <w:sz w:val="26"/>
          <w:szCs w:val="26"/>
          <w:shd w:val="clear" w:color="auto" w:fill="FFFFFF"/>
        </w:rPr>
        <w:t>        Thời gian và địa điểm tổ chức thi sẽ được Trung tâm Lao động ngoài nước thông báo bằng văn bản cho Sở Lao động – Thương binh và Xã hội các tỉnh/ thành phố, đồng thời thông báo trên trang thông tin điện tử của Trung tâm Lao động ngoài nước tại địa chỉ: </w:t>
      </w:r>
      <w:r w:rsidRPr="00267CD2">
        <w:rPr>
          <w:rFonts w:ascii="Times New Roman" w:eastAsia="Times New Roman" w:hAnsi="Times New Roman" w:cs="Times New Roman"/>
          <w:b/>
          <w:bCs/>
          <w:color w:val="000000"/>
          <w:sz w:val="26"/>
          <w:szCs w:val="26"/>
          <w:shd w:val="clear" w:color="auto" w:fill="FFFFFF"/>
        </w:rPr>
        <w:t>http://www.colab.gov.vn.</w:t>
      </w:r>
    </w:p>
    <w:p w:rsidR="00267CD2" w:rsidRPr="00267CD2" w:rsidRDefault="00267CD2" w:rsidP="00267CD2">
      <w:pPr>
        <w:shd w:val="clear" w:color="auto" w:fill="FFFFFF"/>
        <w:spacing w:after="0" w:line="320"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7. Thông tin về ca thi và những giấy tờ cần mang theo khi tham dự kỳ thi</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lastRenderedPageBreak/>
        <w:t>-</w:t>
      </w:r>
      <w:r w:rsidRPr="00267CD2">
        <w:rPr>
          <w:rFonts w:ascii="Times New Roman" w:eastAsia="Times New Roman" w:hAnsi="Times New Roman" w:cs="Times New Roman"/>
          <w:color w:val="000000"/>
          <w:sz w:val="26"/>
          <w:szCs w:val="26"/>
        </w:rPr>
        <w:t> Ca thi tiếng Hàn: tổ chức 04 ca thi/ngày thi</w:t>
      </w:r>
    </w:p>
    <w:tbl>
      <w:tblPr>
        <w:tblW w:w="9390" w:type="dxa"/>
        <w:shd w:val="clear" w:color="auto" w:fill="FFFFFF"/>
        <w:tblCellMar>
          <w:left w:w="0" w:type="dxa"/>
          <w:right w:w="0" w:type="dxa"/>
        </w:tblCellMar>
        <w:tblLook w:val="04A0"/>
      </w:tblPr>
      <w:tblGrid>
        <w:gridCol w:w="994"/>
        <w:gridCol w:w="2127"/>
        <w:gridCol w:w="2411"/>
        <w:gridCol w:w="1985"/>
        <w:gridCol w:w="1873"/>
      </w:tblGrid>
      <w:tr w:rsidR="00267CD2" w:rsidRPr="00267CD2" w:rsidTr="00267CD2">
        <w:tc>
          <w:tcPr>
            <w:tcW w:w="99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Ca thi</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Kiểm tra thông tin</w:t>
            </w:r>
          </w:p>
        </w:tc>
        <w:tc>
          <w:tcPr>
            <w:tcW w:w="241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Hướng dẫn thực hiện bài thi</w:t>
            </w:r>
          </w:p>
        </w:tc>
        <w:tc>
          <w:tcPr>
            <w:tcW w:w="385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Thời gian làm bài</w:t>
            </w:r>
          </w:p>
        </w:tc>
      </w:tr>
      <w:tr w:rsidR="00267CD2" w:rsidRPr="00267CD2" w:rsidTr="00267CD2">
        <w:trPr>
          <w:trHeight w:val="608"/>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7CD2" w:rsidRPr="00267CD2" w:rsidRDefault="00267CD2" w:rsidP="00267CD2">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67CD2" w:rsidRPr="00267CD2" w:rsidRDefault="00267CD2" w:rsidP="00267CD2">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67CD2" w:rsidRPr="00267CD2" w:rsidRDefault="00267CD2" w:rsidP="00267CD2">
            <w:pPr>
              <w:spacing w:after="0" w:line="240" w:lineRule="auto"/>
              <w:rPr>
                <w:rFonts w:ascii="Times New Roman" w:eastAsia="Times New Roman" w:hAnsi="Times New Roman" w:cs="Times New Roman"/>
                <w:color w:val="000000"/>
                <w:sz w:val="26"/>
                <w:szCs w:val="26"/>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Bài đọc (25 phút)</w:t>
            </w:r>
          </w:p>
        </w:tc>
        <w:tc>
          <w:tcPr>
            <w:tcW w:w="1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Bài nghe (25 phút)</w:t>
            </w:r>
          </w:p>
        </w:tc>
      </w:tr>
      <w:tr w:rsidR="00267CD2" w:rsidRPr="00267CD2" w:rsidTr="00267CD2">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Ca 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08:00~09:20</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09:20~09:30</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10:00~10:25</w:t>
            </w:r>
          </w:p>
        </w:tc>
        <w:tc>
          <w:tcPr>
            <w:tcW w:w="1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10:25~10:50</w:t>
            </w:r>
          </w:p>
        </w:tc>
      </w:tr>
      <w:tr w:rsidR="00267CD2" w:rsidRPr="00267CD2" w:rsidTr="00267CD2">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Ca 2</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09:30~10:50</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10:50~11:00</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11:30~11:55</w:t>
            </w:r>
          </w:p>
        </w:tc>
        <w:tc>
          <w:tcPr>
            <w:tcW w:w="1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11:55~12:20</w:t>
            </w:r>
          </w:p>
        </w:tc>
      </w:tr>
      <w:tr w:rsidR="00267CD2" w:rsidRPr="00267CD2" w:rsidTr="00267CD2">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Ca 3</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12:00~13:20</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13:20~13:30</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14:00~14:25</w:t>
            </w:r>
          </w:p>
        </w:tc>
        <w:tc>
          <w:tcPr>
            <w:tcW w:w="1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14:25~14:50</w:t>
            </w:r>
          </w:p>
        </w:tc>
      </w:tr>
      <w:tr w:rsidR="00267CD2" w:rsidRPr="00267CD2" w:rsidTr="00267CD2">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Ca 4</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13:30~14:50</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14:50~15:00</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15:30~15:55</w:t>
            </w:r>
          </w:p>
        </w:tc>
        <w:tc>
          <w:tcPr>
            <w:tcW w:w="18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16" w:lineRule="atLeast"/>
              <w:ind w:hanging="675"/>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15:55~16:20</w:t>
            </w:r>
          </w:p>
        </w:tc>
      </w:tr>
    </w:tbl>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Ứng viên dự thi phải có mặt tại phòng thi trước </w:t>
      </w:r>
      <w:r w:rsidRPr="00267CD2">
        <w:rPr>
          <w:rFonts w:ascii="Times New Roman" w:eastAsia="Times New Roman" w:hAnsi="Times New Roman" w:cs="Times New Roman"/>
          <w:b/>
          <w:bCs/>
          <w:color w:val="000000"/>
          <w:sz w:val="26"/>
          <w:szCs w:val="26"/>
        </w:rPr>
        <w:t>08:00 </w:t>
      </w:r>
      <w:r w:rsidRPr="00267CD2">
        <w:rPr>
          <w:rFonts w:ascii="Times New Roman" w:eastAsia="Times New Roman" w:hAnsi="Times New Roman" w:cs="Times New Roman"/>
          <w:color w:val="000000"/>
          <w:sz w:val="26"/>
          <w:szCs w:val="26"/>
        </w:rPr>
        <w:t>đối với</w:t>
      </w:r>
      <w:r w:rsidRPr="00267CD2">
        <w:rPr>
          <w:rFonts w:ascii="Times New Roman" w:eastAsia="Times New Roman" w:hAnsi="Times New Roman" w:cs="Times New Roman"/>
          <w:b/>
          <w:bCs/>
          <w:color w:val="000000"/>
          <w:sz w:val="26"/>
          <w:szCs w:val="26"/>
        </w:rPr>
        <w:t> ca 1; 09:30 </w:t>
      </w:r>
      <w:r w:rsidRPr="00267CD2">
        <w:rPr>
          <w:rFonts w:ascii="Times New Roman" w:eastAsia="Times New Roman" w:hAnsi="Times New Roman" w:cs="Times New Roman"/>
          <w:color w:val="000000"/>
          <w:sz w:val="26"/>
          <w:szCs w:val="26"/>
        </w:rPr>
        <w:t>đối với</w:t>
      </w:r>
      <w:r w:rsidRPr="00267CD2">
        <w:rPr>
          <w:rFonts w:ascii="Times New Roman" w:eastAsia="Times New Roman" w:hAnsi="Times New Roman" w:cs="Times New Roman"/>
          <w:b/>
          <w:bCs/>
          <w:color w:val="000000"/>
          <w:sz w:val="26"/>
          <w:szCs w:val="26"/>
        </w:rPr>
        <w:t> ca 2, 12:00 </w:t>
      </w:r>
      <w:r w:rsidRPr="00267CD2">
        <w:rPr>
          <w:rFonts w:ascii="Times New Roman" w:eastAsia="Times New Roman" w:hAnsi="Times New Roman" w:cs="Times New Roman"/>
          <w:color w:val="000000"/>
          <w:sz w:val="26"/>
          <w:szCs w:val="26"/>
        </w:rPr>
        <w:t>đối với</w:t>
      </w:r>
      <w:r w:rsidRPr="00267CD2">
        <w:rPr>
          <w:rFonts w:ascii="Times New Roman" w:eastAsia="Times New Roman" w:hAnsi="Times New Roman" w:cs="Times New Roman"/>
          <w:b/>
          <w:bCs/>
          <w:color w:val="000000"/>
          <w:sz w:val="26"/>
          <w:szCs w:val="26"/>
        </w:rPr>
        <w:t> ca 3, 13:30 </w:t>
      </w:r>
      <w:r w:rsidRPr="00267CD2">
        <w:rPr>
          <w:rFonts w:ascii="Times New Roman" w:eastAsia="Times New Roman" w:hAnsi="Times New Roman" w:cs="Times New Roman"/>
          <w:color w:val="000000"/>
          <w:sz w:val="26"/>
          <w:szCs w:val="26"/>
        </w:rPr>
        <w:t>đối với</w:t>
      </w:r>
      <w:r w:rsidRPr="00267CD2">
        <w:rPr>
          <w:rFonts w:ascii="Times New Roman" w:eastAsia="Times New Roman" w:hAnsi="Times New Roman" w:cs="Times New Roman"/>
          <w:b/>
          <w:bCs/>
          <w:color w:val="000000"/>
          <w:sz w:val="26"/>
          <w:szCs w:val="26"/>
        </w:rPr>
        <w:t> ca 4.</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i/>
          <w:iCs/>
          <w:color w:val="000000"/>
          <w:sz w:val="26"/>
          <w:szCs w:val="26"/>
        </w:rPr>
        <w:t>Lưu ý: thời gian tổ chức thi có thể thay đổi, căn cứ theo số lượng người lao động đủ điều kiện tham dự kỳ thi.</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Các giấy tờ cần thiết phải mang theo khi đến dự thi</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Thẻ dự thi (ứng viên nhận Thẻ ngay sau khi đăng ký dự thi).</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Giấy chứng minh nhân dân (hoặc Thẻ căn cước công dân/Hộ chiếu).</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(Yêu cầu tất cả các ứng viên đến dự thi bắt buộc phải mang theo Giấy Chứng minh nhân dân/Thẻ căn cước công dân/Hộ chiếu giống như bản sao đã dán trong đơn đăng ký. Những ứng viên không mang theo Chứng minh nhân dân/Thẻ căn cước công dân/Hộ chiếu sẽ không được phép dự thi.)</w:t>
      </w:r>
    </w:p>
    <w:p w:rsidR="00267CD2" w:rsidRPr="00267CD2" w:rsidRDefault="00267CD2" w:rsidP="00267CD2">
      <w:pPr>
        <w:shd w:val="clear" w:color="auto" w:fill="FFFFFF"/>
        <w:spacing w:after="0" w:line="320" w:lineRule="atLeast"/>
        <w:ind w:firstLine="20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8. Thông báo kết quả thi tiếng Hàn</w:t>
      </w:r>
    </w:p>
    <w:p w:rsidR="00267CD2" w:rsidRPr="00267CD2" w:rsidRDefault="00267CD2" w:rsidP="00267CD2">
      <w:pPr>
        <w:shd w:val="clear" w:color="auto" w:fill="FFFFFF"/>
        <w:spacing w:after="0" w:line="320" w:lineRule="atLeast"/>
        <w:ind w:hanging="513"/>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i/>
          <w:iCs/>
          <w:color w:val="000000"/>
          <w:sz w:val="26"/>
          <w:szCs w:val="26"/>
        </w:rPr>
        <w:t>                   8.1. Ngày thông báo kết quả:</w:t>
      </w:r>
    </w:p>
    <w:p w:rsidR="00267CD2" w:rsidRPr="00267CD2" w:rsidRDefault="00267CD2" w:rsidP="00267CD2">
      <w:pPr>
        <w:shd w:val="clear" w:color="auto" w:fill="FFFFFF"/>
        <w:spacing w:after="0" w:line="320"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Đợt 1: ngày 31/01/2020</w:t>
      </w:r>
    </w:p>
    <w:p w:rsidR="00267CD2" w:rsidRPr="00267CD2" w:rsidRDefault="00267CD2" w:rsidP="00267CD2">
      <w:pPr>
        <w:shd w:val="clear" w:color="auto" w:fill="FFFFFF"/>
        <w:spacing w:after="0" w:line="320"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Đợt 2: ngày 24/4/2020</w:t>
      </w:r>
    </w:p>
    <w:p w:rsidR="00267CD2" w:rsidRPr="00267CD2" w:rsidRDefault="00267CD2" w:rsidP="00267CD2">
      <w:pPr>
        <w:shd w:val="clear" w:color="auto" w:fill="FFFFFF"/>
        <w:spacing w:after="0" w:line="320" w:lineRule="atLeast"/>
        <w:ind w:hanging="513"/>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i/>
          <w:iCs/>
          <w:color w:val="000000"/>
          <w:sz w:val="26"/>
          <w:szCs w:val="26"/>
        </w:rPr>
        <w:t>                   8.2. Hình thức thông báo:</w:t>
      </w:r>
    </w:p>
    <w:p w:rsidR="00267CD2" w:rsidRPr="007102AE" w:rsidRDefault="00267CD2" w:rsidP="00267CD2">
      <w:pPr>
        <w:pStyle w:val="NormalWeb"/>
        <w:shd w:val="clear" w:color="auto" w:fill="FFFFFF"/>
        <w:spacing w:before="0" w:beforeAutospacing="0" w:after="0" w:afterAutospacing="0" w:line="300" w:lineRule="auto"/>
        <w:ind w:firstLine="567"/>
        <w:jc w:val="both"/>
        <w:rPr>
          <w:rFonts w:eastAsia="Malgun Gothic"/>
          <w:bCs/>
        </w:rPr>
      </w:pPr>
      <w:r w:rsidRPr="007102AE">
        <w:rPr>
          <w:rFonts w:eastAsia="Malgun Gothic"/>
          <w:bCs/>
        </w:rPr>
        <w:t xml:space="preserve">+Website Sở Lao động – TB &amp;XH tỉnh Quảng Bình: </w:t>
      </w:r>
      <w:r w:rsidRPr="007102AE">
        <w:rPr>
          <w:b/>
          <w:bCs/>
          <w:color w:val="000000"/>
        </w:rPr>
        <w:t>http://</w:t>
      </w:r>
      <w:r w:rsidRPr="007102AE">
        <w:rPr>
          <w:rFonts w:eastAsia="Malgun Gothic"/>
          <w:b/>
          <w:bCs/>
        </w:rPr>
        <w:t>sldtbxh.quangbinh.gov.vn;</w:t>
      </w:r>
    </w:p>
    <w:p w:rsidR="00267CD2" w:rsidRPr="00267CD2" w:rsidRDefault="00267CD2" w:rsidP="00267CD2">
      <w:pPr>
        <w:pStyle w:val="NormalWeb"/>
        <w:shd w:val="clear" w:color="auto" w:fill="FFFFFF"/>
        <w:spacing w:before="0" w:beforeAutospacing="0" w:after="0" w:afterAutospacing="0" w:line="300" w:lineRule="auto"/>
        <w:ind w:firstLine="567"/>
        <w:jc w:val="both"/>
        <w:rPr>
          <w:color w:val="000000"/>
        </w:rPr>
      </w:pPr>
      <w:r w:rsidRPr="007102AE">
        <w:rPr>
          <w:color w:val="000000"/>
        </w:rPr>
        <w:t>+</w:t>
      </w:r>
      <w:r w:rsidRPr="007102AE">
        <w:rPr>
          <w:bCs/>
        </w:rPr>
        <w:t>Website</w:t>
      </w:r>
      <w:r w:rsidRPr="007102AE">
        <w:rPr>
          <w:bCs/>
          <w:color w:val="000000"/>
        </w:rPr>
        <w:t xml:space="preserve"> Trung tâm Dịch vụ việc làm Quảng Bình: </w:t>
      </w:r>
      <w:r w:rsidRPr="007102AE">
        <w:rPr>
          <w:b/>
          <w:bCs/>
          <w:color w:val="000000"/>
        </w:rPr>
        <w:t>http://</w:t>
      </w:r>
      <w:r w:rsidRPr="007102AE">
        <w:rPr>
          <w:b/>
          <w:i/>
          <w:color w:val="000000"/>
        </w:rPr>
        <w:t>vieclamquangbinh.gov.vn</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Website Trung tâm Lao động ngoài nước: </w:t>
      </w:r>
      <w:r w:rsidRPr="00267CD2">
        <w:rPr>
          <w:rFonts w:ascii="Times New Roman" w:eastAsia="Times New Roman" w:hAnsi="Times New Roman" w:cs="Times New Roman"/>
          <w:b/>
          <w:bCs/>
          <w:color w:val="000000"/>
          <w:sz w:val="26"/>
          <w:szCs w:val="26"/>
        </w:rPr>
        <w:t>http://www.colab.gov.vn</w:t>
      </w:r>
    </w:p>
    <w:p w:rsidR="00267CD2" w:rsidRPr="00267CD2" w:rsidRDefault="00267CD2" w:rsidP="00267CD2">
      <w:pPr>
        <w:shd w:val="clear" w:color="auto" w:fill="FFFFFF"/>
        <w:spacing w:after="0" w:line="320"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 Website Chương trình EPS: </w:t>
      </w:r>
      <w:r w:rsidRPr="00267CD2">
        <w:rPr>
          <w:rFonts w:ascii="Times New Roman" w:eastAsia="Times New Roman" w:hAnsi="Times New Roman" w:cs="Times New Roman"/>
          <w:b/>
          <w:bCs/>
          <w:color w:val="000000"/>
          <w:sz w:val="26"/>
          <w:szCs w:val="26"/>
        </w:rPr>
        <w:t>http://www.eps.go.kr</w:t>
      </w:r>
    </w:p>
    <w:p w:rsidR="00267CD2" w:rsidRPr="00267CD2" w:rsidRDefault="00267CD2" w:rsidP="00267CD2">
      <w:pPr>
        <w:shd w:val="clear" w:color="auto" w:fill="FFFFFF"/>
        <w:spacing w:after="0" w:line="320" w:lineRule="atLeast"/>
        <w:jc w:val="both"/>
        <w:rPr>
          <w:rFonts w:ascii="Times New Roman" w:eastAsia="Times New Roman" w:hAnsi="Times New Roman" w:cs="Times New Roman"/>
          <w:b/>
          <w:bCs/>
          <w:color w:val="000000"/>
          <w:sz w:val="26"/>
          <w:szCs w:val="26"/>
        </w:rPr>
      </w:pPr>
      <w:r w:rsidRPr="00267CD2">
        <w:rPr>
          <w:rFonts w:ascii="Times New Roman" w:eastAsia="Times New Roman" w:hAnsi="Times New Roman" w:cs="Times New Roman"/>
          <w:color w:val="000000"/>
          <w:sz w:val="26"/>
          <w:szCs w:val="26"/>
        </w:rPr>
        <w:t>         - Website EPS-TOPIK: </w:t>
      </w:r>
      <w:hyperlink r:id="rId5" w:history="1">
        <w:r w:rsidRPr="00267CD2">
          <w:rPr>
            <w:rFonts w:ascii="Times New Roman" w:eastAsia="Times New Roman" w:hAnsi="Times New Roman" w:cs="Times New Roman"/>
            <w:b/>
            <w:bCs/>
            <w:color w:val="336699"/>
            <w:sz w:val="26"/>
            <w:szCs w:val="26"/>
            <w:u w:val="single"/>
          </w:rPr>
          <w:t>http://eps.hrdkorea.or.kr/epstopik</w:t>
        </w:r>
      </w:hyperlink>
    </w:p>
    <w:p w:rsidR="00267CD2" w:rsidRPr="00267CD2" w:rsidRDefault="00267CD2" w:rsidP="00267CD2">
      <w:pPr>
        <w:shd w:val="clear" w:color="auto" w:fill="FFFFFF"/>
        <w:spacing w:after="0" w:line="320" w:lineRule="atLeast"/>
        <w:ind w:hanging="513"/>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i/>
          <w:iCs/>
          <w:color w:val="000000"/>
          <w:sz w:val="26"/>
          <w:szCs w:val="26"/>
        </w:rPr>
        <w:t>                   8.3. Thông báo kết quả điểm thi cụ thể của từng ứng viên:</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Kết quả điểm thi cụ thể của từng ứng viên xem tại</w:t>
      </w:r>
      <w:r w:rsidRPr="00267CD2">
        <w:rPr>
          <w:rFonts w:ascii="Times New Roman" w:eastAsia="Times New Roman" w:hAnsi="Times New Roman" w:cs="Times New Roman"/>
          <w:b/>
          <w:bCs/>
          <w:color w:val="000000"/>
          <w:sz w:val="26"/>
          <w:szCs w:val="26"/>
        </w:rPr>
        <w:t>: http://www.eps.go.kr</w:t>
      </w:r>
    </w:p>
    <w:p w:rsidR="00267CD2" w:rsidRPr="00267CD2" w:rsidRDefault="00267CD2" w:rsidP="00267CD2">
      <w:pPr>
        <w:shd w:val="clear" w:color="auto" w:fill="FFFFFF"/>
        <w:spacing w:after="0" w:line="320" w:lineRule="atLeast"/>
        <w:ind w:hanging="513"/>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i/>
          <w:iCs/>
          <w:color w:val="000000"/>
          <w:sz w:val="26"/>
          <w:szCs w:val="26"/>
        </w:rPr>
        <w:t>                   8.4. Thời hạn hiệu lực của chứng chỉ tiếng Hàn</w:t>
      </w:r>
      <w:r w:rsidRPr="00267CD2">
        <w:rPr>
          <w:rFonts w:ascii="Times New Roman" w:eastAsia="Times New Roman" w:hAnsi="Times New Roman" w:cs="Times New Roman"/>
          <w:color w:val="000000"/>
          <w:sz w:val="26"/>
          <w:szCs w:val="26"/>
        </w:rPr>
        <w:t>: 2 năm kể từ ngày thông báo</w:t>
      </w:r>
    </w:p>
    <w:p w:rsidR="00267CD2" w:rsidRPr="00267CD2" w:rsidRDefault="00267CD2" w:rsidP="00267CD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II. VÒNG 2 - KIỂM TRA TAY NGHỀ VÀ ĐÁNH GIÁ NĂNG LỰC</w:t>
      </w:r>
    </w:p>
    <w:p w:rsidR="00267CD2" w:rsidRPr="00267CD2" w:rsidRDefault="00267CD2" w:rsidP="00267CD2">
      <w:pPr>
        <w:shd w:val="clear" w:color="auto" w:fill="FFFFFF"/>
        <w:spacing w:after="0" w:line="320" w:lineRule="atLeast"/>
        <w:ind w:firstLine="567"/>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Kế hoạch tổ chức thi Vòng 2</w:t>
      </w:r>
    </w:p>
    <w:tbl>
      <w:tblPr>
        <w:tblW w:w="9780" w:type="dxa"/>
        <w:shd w:val="clear" w:color="auto" w:fill="FFFFFF"/>
        <w:tblCellMar>
          <w:left w:w="0" w:type="dxa"/>
          <w:right w:w="0" w:type="dxa"/>
        </w:tblCellMar>
        <w:tblLook w:val="04A0"/>
      </w:tblPr>
      <w:tblGrid>
        <w:gridCol w:w="992"/>
        <w:gridCol w:w="3402"/>
        <w:gridCol w:w="1701"/>
        <w:gridCol w:w="2268"/>
        <w:gridCol w:w="1417"/>
      </w:tblGrid>
      <w:tr w:rsidR="00267CD2" w:rsidRPr="00267CD2" w:rsidTr="00267CD2">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Đợt thi</w:t>
            </w:r>
          </w:p>
        </w:tc>
        <w:tc>
          <w:tcPr>
            <w:tcW w:w="3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Thời gian nộp hồ sơ đánh giá năng lực </w:t>
            </w:r>
            <w:r w:rsidRPr="00267CD2">
              <w:rPr>
                <w:rFonts w:ascii="Times New Roman" w:eastAsia="Times New Roman" w:hAnsi="Times New Roman" w:cs="Times New Roman"/>
                <w:color w:val="000000"/>
                <w:sz w:val="26"/>
                <w:szCs w:val="26"/>
              </w:rPr>
              <w:t>(nếu có)</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ind w:hanging="108"/>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Thông báo địa điểm và thời gian thi Vòng 2</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Tổ chức thi Vòng 2</w:t>
            </w:r>
          </w:p>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(dự kiến)</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Thông báo kết quả cuối cùng</w:t>
            </w:r>
          </w:p>
        </w:tc>
      </w:tr>
      <w:tr w:rsidR="00267CD2" w:rsidRPr="00267CD2" w:rsidTr="00267CD2">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Đợt 1</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03/02 – 05/02/2020 (03 ngày)</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07/02/2020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12/02 – 18/02/2020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28/02/2020</w:t>
            </w:r>
          </w:p>
        </w:tc>
      </w:tr>
      <w:tr w:rsidR="00267CD2" w:rsidRPr="00267CD2" w:rsidTr="00267CD2">
        <w:tc>
          <w:tcPr>
            <w:tcW w:w="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Đợt 2</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27/4 – 29/4/2020 (03 ngày)</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01/5/2020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08/5 – 17/5/2020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320" w:lineRule="atLeast"/>
              <w:jc w:val="center"/>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29/5/2020</w:t>
            </w:r>
          </w:p>
        </w:tc>
      </w:tr>
    </w:tbl>
    <w:p w:rsidR="00267CD2" w:rsidRPr="00267CD2" w:rsidRDefault="00267CD2" w:rsidP="00267CD2">
      <w:pPr>
        <w:shd w:val="clear" w:color="auto" w:fill="FFFFFF"/>
        <w:spacing w:after="0" w:line="468" w:lineRule="atLeast"/>
        <w:ind w:firstLine="567"/>
        <w:jc w:val="both"/>
        <w:outlineLvl w:val="0"/>
        <w:rPr>
          <w:rFonts w:ascii="Times New Roman" w:eastAsia="Times New Roman" w:hAnsi="Times New Roman" w:cs="Times New Roman"/>
          <w:b/>
          <w:bCs/>
          <w:color w:val="000000"/>
          <w:kern w:val="36"/>
          <w:sz w:val="26"/>
          <w:szCs w:val="26"/>
        </w:rPr>
      </w:pPr>
      <w:r w:rsidRPr="00267CD2">
        <w:rPr>
          <w:rFonts w:ascii="Times New Roman" w:eastAsia="Times New Roman" w:hAnsi="Times New Roman" w:cs="Times New Roman"/>
          <w:color w:val="000000"/>
          <w:kern w:val="36"/>
          <w:sz w:val="26"/>
          <w:szCs w:val="26"/>
          <w:u w:val="single"/>
        </w:rPr>
        <w:t>Lưu ý:</w:t>
      </w:r>
      <w:r w:rsidRPr="00267CD2">
        <w:rPr>
          <w:rFonts w:ascii="Times New Roman" w:eastAsia="Times New Roman" w:hAnsi="Times New Roman" w:cs="Times New Roman"/>
          <w:b/>
          <w:bCs/>
          <w:color w:val="000000"/>
          <w:kern w:val="36"/>
          <w:sz w:val="26"/>
          <w:szCs w:val="26"/>
        </w:rPr>
        <w:t> </w:t>
      </w:r>
      <w:r w:rsidRPr="00267CD2">
        <w:rPr>
          <w:rFonts w:ascii="Times New Roman" w:eastAsia="Times New Roman" w:hAnsi="Times New Roman" w:cs="Times New Roman"/>
          <w:color w:val="000000"/>
          <w:kern w:val="36"/>
          <w:sz w:val="26"/>
          <w:szCs w:val="26"/>
        </w:rPr>
        <w:t>Vòng thi thứ 2 bao gồm 2 nội dung:</w:t>
      </w:r>
    </w:p>
    <w:p w:rsidR="00267CD2" w:rsidRPr="00267CD2" w:rsidRDefault="00267CD2" w:rsidP="00267CD2">
      <w:pPr>
        <w:shd w:val="clear" w:color="auto" w:fill="FFFFFF"/>
        <w:spacing w:after="0" w:line="468" w:lineRule="atLeast"/>
        <w:ind w:firstLine="567"/>
        <w:jc w:val="both"/>
        <w:outlineLvl w:val="0"/>
        <w:rPr>
          <w:rFonts w:ascii="Times New Roman" w:eastAsia="Times New Roman" w:hAnsi="Times New Roman" w:cs="Times New Roman"/>
          <w:b/>
          <w:bCs/>
          <w:color w:val="000000"/>
          <w:kern w:val="36"/>
          <w:sz w:val="26"/>
          <w:szCs w:val="26"/>
        </w:rPr>
      </w:pPr>
      <w:r w:rsidRPr="00267CD2">
        <w:rPr>
          <w:rFonts w:ascii="Times New Roman" w:eastAsia="Times New Roman" w:hAnsi="Times New Roman" w:cs="Times New Roman"/>
          <w:color w:val="000000"/>
          <w:kern w:val="36"/>
          <w:sz w:val="26"/>
          <w:szCs w:val="26"/>
        </w:rPr>
        <w:t>+ Kiểm tra tay nghề: áp dụng bắt buộc đối với tất cả ứng viên thi đỗ Vòng 1.</w:t>
      </w:r>
    </w:p>
    <w:p w:rsidR="00267CD2" w:rsidRPr="00267CD2" w:rsidRDefault="00267CD2" w:rsidP="00267CD2">
      <w:pPr>
        <w:shd w:val="clear" w:color="auto" w:fill="FFFFFF"/>
        <w:spacing w:after="0" w:line="468" w:lineRule="atLeast"/>
        <w:jc w:val="both"/>
        <w:outlineLvl w:val="0"/>
        <w:rPr>
          <w:rFonts w:ascii="Times New Roman" w:eastAsia="Times New Roman" w:hAnsi="Times New Roman" w:cs="Times New Roman"/>
          <w:b/>
          <w:bCs/>
          <w:color w:val="000000"/>
          <w:kern w:val="36"/>
          <w:sz w:val="26"/>
          <w:szCs w:val="26"/>
        </w:rPr>
      </w:pPr>
      <w:r w:rsidRPr="00267CD2">
        <w:rPr>
          <w:rFonts w:ascii="Times New Roman" w:eastAsia="Times New Roman" w:hAnsi="Times New Roman" w:cs="Times New Roman"/>
          <w:color w:val="000000"/>
          <w:kern w:val="36"/>
          <w:sz w:val="26"/>
          <w:szCs w:val="26"/>
        </w:rPr>
        <w:lastRenderedPageBreak/>
        <w:t>         + Đánh giá năng lực (không bắt buộc): áp dụng đối với những ứng viên đã nộp hồ sơ đánh giá năng lực trong thời gian tiếp nhận.</w:t>
      </w:r>
    </w:p>
    <w:p w:rsidR="00267CD2" w:rsidRPr="00267CD2" w:rsidRDefault="00267CD2" w:rsidP="00267CD2">
      <w:pPr>
        <w:shd w:val="clear" w:color="auto" w:fill="FFFFFF"/>
        <w:spacing w:after="0" w:line="234"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1. Cách thức nộp hồ sơ đánh giá năng lực.</w:t>
      </w:r>
    </w:p>
    <w:p w:rsidR="00267CD2" w:rsidRPr="00267CD2" w:rsidRDefault="00267CD2" w:rsidP="00267CD2">
      <w:pPr>
        <w:shd w:val="clear" w:color="auto" w:fill="FFFFFF"/>
        <w:spacing w:after="0" w:line="234"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i/>
          <w:iCs/>
          <w:color w:val="000000"/>
          <w:sz w:val="26"/>
          <w:szCs w:val="26"/>
        </w:rPr>
        <w:t>         ○ Đối tượng được nộp hồ sơ xét tuyển phần đánh giá năng lực</w:t>
      </w:r>
    </w:p>
    <w:p w:rsidR="00267CD2" w:rsidRPr="00267CD2" w:rsidRDefault="00267CD2" w:rsidP="00267CD2">
      <w:pPr>
        <w:shd w:val="clear" w:color="auto" w:fill="FFFFFF"/>
        <w:spacing w:after="0" w:line="234"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 Là những ứng viên đã thi đỗ Vòng 1.</w:t>
      </w:r>
    </w:p>
    <w:p w:rsidR="00267CD2" w:rsidRPr="00267CD2" w:rsidRDefault="00267CD2" w:rsidP="00267CD2">
      <w:pPr>
        <w:shd w:val="clear" w:color="auto" w:fill="FFFFFF"/>
        <w:spacing w:after="0" w:line="234"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 Đáp ứng ít nhất 1 tiêu chí trong số những tiêu chí sau:</w:t>
      </w:r>
    </w:p>
    <w:p w:rsidR="00267CD2" w:rsidRPr="00267CD2" w:rsidRDefault="00267CD2" w:rsidP="00267CD2">
      <w:pPr>
        <w:shd w:val="clear" w:color="auto" w:fill="FFFFFF"/>
        <w:spacing w:after="0" w:line="234"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 Có kinh nghiệm làm việc trong ngành, nghề đăng ký dự thi;</w:t>
      </w:r>
    </w:p>
    <w:p w:rsidR="00267CD2" w:rsidRPr="00267CD2" w:rsidRDefault="00267CD2" w:rsidP="00267CD2">
      <w:pPr>
        <w:shd w:val="clear" w:color="auto" w:fill="FFFFFF"/>
        <w:spacing w:after="0" w:line="234"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 Có bằng cấp xác nhận đã hoàn thành các chương trình đào tạo dài hạn có liên quan đến ngành, nghề đăng ký;</w:t>
      </w:r>
    </w:p>
    <w:p w:rsidR="00267CD2" w:rsidRPr="00267CD2" w:rsidRDefault="00267CD2" w:rsidP="00267CD2">
      <w:pPr>
        <w:shd w:val="clear" w:color="auto" w:fill="FFFFFF"/>
        <w:spacing w:after="0" w:line="234"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Có chứng chỉ nghề cấp quốc gia liên quan đến ngành, nghề đăng ký.</w:t>
      </w:r>
    </w:p>
    <w:p w:rsidR="00267CD2" w:rsidRPr="00267CD2" w:rsidRDefault="00267CD2" w:rsidP="00267CD2">
      <w:pPr>
        <w:shd w:val="clear" w:color="auto" w:fill="FFFFFF"/>
        <w:spacing w:after="0" w:line="234"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w:t>
      </w:r>
      <w:r w:rsidRPr="00267CD2">
        <w:rPr>
          <w:rFonts w:ascii="Times New Roman" w:eastAsia="Times New Roman" w:hAnsi="Times New Roman" w:cs="Times New Roman"/>
          <w:b/>
          <w:bCs/>
          <w:i/>
          <w:iCs/>
          <w:color w:val="000000"/>
          <w:sz w:val="26"/>
          <w:szCs w:val="26"/>
        </w:rPr>
        <w:t>Thời gian tiếp nhận hồ sơ đánh giá năng lực:</w:t>
      </w:r>
    </w:p>
    <w:p w:rsidR="00267CD2" w:rsidRPr="00267CD2" w:rsidRDefault="00267CD2" w:rsidP="00267CD2">
      <w:pPr>
        <w:shd w:val="clear" w:color="auto" w:fill="FFFFFF"/>
        <w:spacing w:after="0" w:line="234"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Đợt 1: từ ngày 03/02 – 05/02/2020 (03 ngày)</w:t>
      </w:r>
    </w:p>
    <w:p w:rsidR="00267CD2" w:rsidRPr="00267CD2" w:rsidRDefault="00267CD2" w:rsidP="00267CD2">
      <w:pPr>
        <w:shd w:val="clear" w:color="auto" w:fill="FFFFFF"/>
        <w:spacing w:after="0" w:line="234"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Đợt 2: từ ngày 27/4 – 29/4/2020 (03 ngày)</w:t>
      </w:r>
    </w:p>
    <w:p w:rsidR="00267CD2" w:rsidRPr="00267CD2" w:rsidRDefault="00267CD2" w:rsidP="00267CD2">
      <w:pPr>
        <w:shd w:val="clear" w:color="auto" w:fill="FFFFFF"/>
        <w:spacing w:after="0" w:line="234"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 </w:t>
      </w:r>
      <w:r w:rsidRPr="00267CD2">
        <w:rPr>
          <w:rFonts w:ascii="Times New Roman" w:eastAsia="Times New Roman" w:hAnsi="Times New Roman" w:cs="Times New Roman"/>
          <w:b/>
          <w:bCs/>
          <w:i/>
          <w:iCs/>
          <w:color w:val="000000"/>
          <w:sz w:val="26"/>
          <w:szCs w:val="26"/>
        </w:rPr>
        <w:t>Địa điểm</w:t>
      </w:r>
      <w:r w:rsidRPr="00267CD2">
        <w:rPr>
          <w:rFonts w:ascii="Times New Roman" w:eastAsia="Times New Roman" w:hAnsi="Times New Roman" w:cs="Times New Roman"/>
          <w:b/>
          <w:bCs/>
          <w:color w:val="000000"/>
          <w:sz w:val="26"/>
          <w:szCs w:val="26"/>
        </w:rPr>
        <w:t>: </w:t>
      </w:r>
      <w:r w:rsidRPr="00267CD2">
        <w:rPr>
          <w:rFonts w:ascii="Times New Roman" w:eastAsia="Times New Roman" w:hAnsi="Times New Roman" w:cs="Times New Roman"/>
          <w:color w:val="000000"/>
          <w:sz w:val="26"/>
          <w:szCs w:val="26"/>
        </w:rPr>
        <w:t>Trung tâm Lao động ngoài nước sẽ thông báo trên trang Thông tin điện tử http://www.colab.gov.vn.</w:t>
      </w:r>
    </w:p>
    <w:p w:rsidR="00267CD2" w:rsidRPr="00267CD2" w:rsidRDefault="00267CD2" w:rsidP="00267CD2">
      <w:pPr>
        <w:shd w:val="clear" w:color="auto" w:fill="FFFFFF"/>
        <w:spacing w:after="0" w:line="234"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w:t>
      </w:r>
      <w:r w:rsidRPr="00267CD2">
        <w:rPr>
          <w:rFonts w:ascii="Times New Roman" w:eastAsia="Times New Roman" w:hAnsi="Times New Roman" w:cs="Times New Roman"/>
          <w:b/>
          <w:bCs/>
          <w:i/>
          <w:iCs/>
          <w:color w:val="000000"/>
          <w:sz w:val="26"/>
          <w:szCs w:val="26"/>
        </w:rPr>
        <w:t>Cách thức đăng ký</w:t>
      </w:r>
      <w:r w:rsidRPr="00267CD2">
        <w:rPr>
          <w:rFonts w:ascii="Times New Roman" w:eastAsia="Times New Roman" w:hAnsi="Times New Roman" w:cs="Times New Roman"/>
          <w:b/>
          <w:bCs/>
          <w:color w:val="000000"/>
          <w:sz w:val="26"/>
          <w:szCs w:val="26"/>
        </w:rPr>
        <w:t>:</w:t>
      </w:r>
      <w:r w:rsidRPr="00267CD2">
        <w:rPr>
          <w:rFonts w:ascii="Times New Roman" w:eastAsia="Times New Roman" w:hAnsi="Times New Roman" w:cs="Times New Roman"/>
          <w:color w:val="000000"/>
          <w:sz w:val="26"/>
          <w:szCs w:val="26"/>
        </w:rPr>
        <w:t>đăng ký trực tiếp tại các cơ quan/đơn vị được chỉ định.</w:t>
      </w:r>
    </w:p>
    <w:p w:rsidR="00267CD2" w:rsidRPr="00267CD2" w:rsidRDefault="00267CD2" w:rsidP="00267CD2">
      <w:pPr>
        <w:shd w:val="clear" w:color="auto" w:fill="FFFFFF"/>
        <w:spacing w:after="0" w:line="234"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w:t>
      </w:r>
      <w:r w:rsidRPr="00267CD2">
        <w:rPr>
          <w:rFonts w:ascii="Times New Roman" w:eastAsia="Times New Roman" w:hAnsi="Times New Roman" w:cs="Times New Roman"/>
          <w:b/>
          <w:bCs/>
          <w:i/>
          <w:iCs/>
          <w:color w:val="000000"/>
          <w:sz w:val="26"/>
          <w:szCs w:val="26"/>
        </w:rPr>
        <w:t>Các giấy tờ cần chuẩn bị</w:t>
      </w:r>
      <w:r w:rsidRPr="00267CD2">
        <w:rPr>
          <w:rFonts w:ascii="Times New Roman" w:eastAsia="Times New Roman" w:hAnsi="Times New Roman" w:cs="Times New Roman"/>
          <w:b/>
          <w:bCs/>
          <w:color w:val="000000"/>
          <w:sz w:val="26"/>
          <w:szCs w:val="26"/>
        </w:rPr>
        <w:t>:</w:t>
      </w:r>
    </w:p>
    <w:p w:rsidR="00267CD2" w:rsidRPr="00267CD2" w:rsidRDefault="00267CD2" w:rsidP="00267CD2">
      <w:pPr>
        <w:shd w:val="clear" w:color="auto" w:fill="FFFFFF"/>
        <w:spacing w:after="0" w:line="234"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1.1 Giấy Chứng minh nhân dân (Thẻ căn cước công dân/Hộ chiếu) và thẻ dự thi tiếng Hàn</w:t>
      </w:r>
    </w:p>
    <w:p w:rsidR="00267CD2" w:rsidRPr="00267CD2" w:rsidRDefault="00267CD2" w:rsidP="00267CD2">
      <w:pPr>
        <w:shd w:val="clear" w:color="auto" w:fill="FFFFFF"/>
        <w:spacing w:after="0" w:line="234"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1.2 Đơn đăng ký tham gia đánh giá năng lực </w:t>
      </w:r>
      <w:r w:rsidRPr="00267CD2">
        <w:rPr>
          <w:rFonts w:ascii="Times New Roman" w:eastAsia="Times New Roman" w:hAnsi="Times New Roman" w:cs="Times New Roman"/>
          <w:i/>
          <w:iCs/>
          <w:color w:val="000000"/>
          <w:sz w:val="26"/>
          <w:szCs w:val="26"/>
        </w:rPr>
        <w:t>(Tải từ trang thông tin điện tử colab.gov. vn)</w:t>
      </w:r>
    </w:p>
    <w:p w:rsidR="00267CD2" w:rsidRPr="00267CD2" w:rsidRDefault="00267CD2" w:rsidP="00267CD2">
      <w:pPr>
        <w:shd w:val="clear" w:color="auto" w:fill="FFFFFF"/>
        <w:spacing w:after="0" w:line="234"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1.3 Hồ sơ đăng ký tham gia đánh giá năng lực </w:t>
      </w:r>
      <w:r w:rsidRPr="00267CD2">
        <w:rPr>
          <w:rFonts w:ascii="Times New Roman" w:eastAsia="Times New Roman" w:hAnsi="Times New Roman" w:cs="Times New Roman"/>
          <w:i/>
          <w:iCs/>
          <w:color w:val="000000"/>
          <w:sz w:val="26"/>
          <w:szCs w:val="26"/>
        </w:rPr>
        <w:t>(Tải mẫu từ trang thông tin điện tử www.colab.gov.vn</w:t>
      </w:r>
      <w:r w:rsidRPr="00267CD2">
        <w:rPr>
          <w:rFonts w:ascii="Times New Roman" w:eastAsia="Times New Roman" w:hAnsi="Times New Roman" w:cs="Times New Roman"/>
          <w:color w:val="000000"/>
          <w:sz w:val="26"/>
          <w:szCs w:val="26"/>
        </w:rPr>
        <w:t>).</w:t>
      </w:r>
    </w:p>
    <w:tbl>
      <w:tblPr>
        <w:tblW w:w="9639" w:type="dxa"/>
        <w:shd w:val="clear" w:color="auto" w:fill="FFFFFF"/>
        <w:tblCellMar>
          <w:left w:w="0" w:type="dxa"/>
          <w:right w:w="0" w:type="dxa"/>
        </w:tblCellMar>
        <w:tblLook w:val="04A0"/>
      </w:tblPr>
      <w:tblGrid>
        <w:gridCol w:w="1276"/>
        <w:gridCol w:w="1559"/>
        <w:gridCol w:w="3402"/>
        <w:gridCol w:w="3402"/>
      </w:tblGrid>
      <w:tr w:rsidR="00267CD2" w:rsidRPr="00267CD2" w:rsidTr="00267CD2">
        <w:trPr>
          <w:trHeight w:val="1075"/>
        </w:trPr>
        <w:tc>
          <w:tcPr>
            <w:tcW w:w="1276"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Danh mục tài liệu</w:t>
            </w:r>
          </w:p>
        </w:tc>
        <w:tc>
          <w:tcPr>
            <w:tcW w:w="1559"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Giấy tờ cần</w:t>
            </w:r>
          </w:p>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chuẩn bị</w:t>
            </w:r>
          </w:p>
        </w:tc>
        <w:tc>
          <w:tcPr>
            <w:tcW w:w="3402"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Diễn giải</w:t>
            </w:r>
          </w:p>
        </w:tc>
        <w:tc>
          <w:tcPr>
            <w:tcW w:w="3402"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Lưu ý</w:t>
            </w:r>
          </w:p>
        </w:tc>
      </w:tr>
      <w:tr w:rsidR="00267CD2" w:rsidRPr="00267CD2" w:rsidTr="00267CD2">
        <w:tc>
          <w:tcPr>
            <w:tcW w:w="1276" w:type="dxa"/>
            <w:vMerge w:val="restart"/>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Kinh nghiệm làm việc</w:t>
            </w:r>
          </w:p>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i/>
                <w:iCs/>
                <w:color w:val="000000"/>
                <w:sz w:val="26"/>
                <w:szCs w:val="26"/>
              </w:rPr>
              <w:t>(cung cấp 1 trong 2 loại giấy tờ kế bên)</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Giấy chứng nhận nghề nghiệp</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07"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Xác nhận làm việc được cấp bởi công ty nơi người lao động đang hoặc đã từng làm việc. Đối với người lao động có thời gian làm việc ở nước ngoài, cơ quan phái cử người lao động có thể xác nhận nội dung này.</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07"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Bắt buộc phải có dấu, chữ ký xác nhận của đại diện công ty, doanh nghiệp</w:t>
            </w:r>
          </w:p>
        </w:tc>
      </w:tr>
      <w:tr w:rsidR="00267CD2" w:rsidRPr="00267CD2" w:rsidTr="00267CD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67CD2" w:rsidRPr="00267CD2" w:rsidRDefault="00267CD2" w:rsidP="00267CD2">
            <w:pPr>
              <w:spacing w:after="0" w:line="240" w:lineRule="auto"/>
              <w:rPr>
                <w:rFonts w:ascii="Times New Roman" w:eastAsia="Times New Roman" w:hAnsi="Times New Roman" w:cs="Times New Roman"/>
                <w:color w:val="000000"/>
                <w:sz w:val="26"/>
                <w:szCs w:val="26"/>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Giấy xác nhận kinh nghiệm làm việc</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07"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Những ứng viên không thể xin xác nhận theo mẫu 1 vì lý do công ty phá sản, quy mô quá nhỏ hoặc làm việc theo diện tự do trong ngành nông nghiệp, có thể hoàn thiện theo mẫu 2.</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07"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Giấy xác nhận cần chữ ký và bản photo chứng minh nhân dân của 2 người cùng làm việc (không phải người thân trong gia đình).</w:t>
            </w:r>
          </w:p>
          <w:p w:rsidR="00267CD2" w:rsidRPr="00267CD2" w:rsidRDefault="00267CD2" w:rsidP="00267CD2">
            <w:pPr>
              <w:spacing w:after="0" w:line="207"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Người lao động là thuyền viên tàu viễn dương có thể cung cấp bản sao hộ chiếu thuyền viên để làm căn cứ đánh giá.</w:t>
            </w:r>
          </w:p>
        </w:tc>
      </w:tr>
      <w:tr w:rsidR="00267CD2" w:rsidRPr="00267CD2" w:rsidTr="00267CD2">
        <w:trPr>
          <w:trHeight w:val="1125"/>
        </w:trPr>
        <w:tc>
          <w:tcPr>
            <w:tcW w:w="1276" w:type="dxa"/>
            <w:vMerge w:val="restart"/>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lastRenderedPageBreak/>
              <w:t>Hoàn thành các chương trình đào tạo</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40" w:lineRule="auto"/>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Bằng cấp</w:t>
            </w:r>
          </w:p>
          <w:p w:rsidR="00267CD2" w:rsidRPr="00267CD2" w:rsidRDefault="00267CD2" w:rsidP="00267CD2">
            <w:pPr>
              <w:spacing w:after="0" w:line="240" w:lineRule="auto"/>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(Bản sao công chứng)</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40" w:lineRule="auto"/>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Bằng tốt nghiệp các hệ đào tạo với chuyên ngành liên quan tới ngành, nghề đăng ký dự thi</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40" w:lineRule="auto"/>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Nộp bản sao các loại bằng cấp và mang theo bản chính để đối chiếu vào ngày dự thi.</w:t>
            </w:r>
          </w:p>
          <w:p w:rsidR="00267CD2" w:rsidRPr="00267CD2" w:rsidRDefault="00267CD2" w:rsidP="00267CD2">
            <w:pPr>
              <w:spacing w:after="0" w:line="240" w:lineRule="auto"/>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Người lao động là sinh viên năm cuối của các trường đại học có thể nộp bản sao thẻ sinh viên và giấy xác nhận của nơi đào tạo để được xem xét.</w:t>
            </w:r>
          </w:p>
        </w:tc>
      </w:tr>
      <w:tr w:rsidR="00267CD2" w:rsidRPr="00267CD2" w:rsidTr="00267CD2">
        <w:trPr>
          <w:trHeight w:val="11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67CD2" w:rsidRPr="00267CD2" w:rsidRDefault="00267CD2" w:rsidP="00267CD2">
            <w:pPr>
              <w:spacing w:after="0" w:line="240" w:lineRule="auto"/>
              <w:rPr>
                <w:rFonts w:ascii="Times New Roman" w:eastAsia="Times New Roman" w:hAnsi="Times New Roman" w:cs="Times New Roman"/>
                <w:color w:val="000000"/>
                <w:sz w:val="26"/>
                <w:szCs w:val="26"/>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40" w:lineRule="auto"/>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Chứng nhận hoàn thành các khoá huấn luyện, đào tạo</w:t>
            </w:r>
          </w:p>
          <w:p w:rsidR="00267CD2" w:rsidRPr="00267CD2" w:rsidRDefault="00267CD2" w:rsidP="00267CD2">
            <w:pPr>
              <w:spacing w:after="0" w:line="240" w:lineRule="auto"/>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Bản sao công chứng)</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40" w:lineRule="auto"/>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Giấy chứng nhận được cấp bởi các cơ quan nhà nước hoặc các tổ chức tư nhân.</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40" w:lineRule="auto"/>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Nộp bản sao và mang theo bản chính để đối chiếu vào ngày dự thi.</w:t>
            </w:r>
          </w:p>
        </w:tc>
      </w:tr>
      <w:tr w:rsidR="00267CD2" w:rsidRPr="00267CD2" w:rsidTr="00267CD2">
        <w:tc>
          <w:tcPr>
            <w:tcW w:w="1276"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Chứng chỉ nghề quốc gia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40" w:lineRule="auto"/>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Chứng chỉ chuyên môn, chứng chỉ nghề nghiệp</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40" w:lineRule="auto"/>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Chứng chỉ được cấp chính quy bởi các cơ quan nhà nước.</w:t>
            </w:r>
          </w:p>
          <w:p w:rsidR="00267CD2" w:rsidRPr="00267CD2" w:rsidRDefault="00267CD2" w:rsidP="00267CD2">
            <w:pPr>
              <w:spacing w:after="0" w:line="240" w:lineRule="auto"/>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Chứng chỉ liên quan tới an toàn lao động được cấp bởi các cơ quan nhà nước hoặc các tổ chức doanh nghiệp</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7CD2" w:rsidRPr="00267CD2" w:rsidRDefault="00267CD2" w:rsidP="00267CD2">
            <w:pPr>
              <w:spacing w:after="0" w:line="240" w:lineRule="auto"/>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Các chứng chỉ quốc tế không được chấp nhận</w:t>
            </w:r>
          </w:p>
          <w:p w:rsidR="00267CD2" w:rsidRPr="00267CD2" w:rsidRDefault="00267CD2" w:rsidP="00267CD2">
            <w:pPr>
              <w:spacing w:after="0" w:line="240" w:lineRule="auto"/>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Nộp bản sao và mang theo bản chính để đối chiếu vào ngày dự thi</w:t>
            </w:r>
          </w:p>
        </w:tc>
      </w:tr>
    </w:tbl>
    <w:p w:rsidR="00267CD2" w:rsidRPr="00267CD2" w:rsidRDefault="00267CD2" w:rsidP="00267CD2">
      <w:pPr>
        <w:shd w:val="clear" w:color="auto" w:fill="FFFFFF"/>
        <w:spacing w:after="0" w:line="207"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 Kinh nghiệm làm việc tại Hàn Quốc được chấp nhận.</w:t>
      </w:r>
    </w:p>
    <w:p w:rsidR="00267CD2" w:rsidRPr="00267CD2" w:rsidRDefault="00267CD2" w:rsidP="00267CD2">
      <w:pPr>
        <w:shd w:val="clear" w:color="auto" w:fill="FFFFFF"/>
        <w:spacing w:after="0" w:line="207"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 Bên cạnh các mẫu giấy tờ được cung cấp bởi HRD Hàn Quốc, Giấy chứng nhận làm việc được cấp trong hệ thống EPS cũng có giá trị.</w:t>
      </w:r>
    </w:p>
    <w:p w:rsidR="00267CD2" w:rsidRPr="00267CD2" w:rsidRDefault="00267CD2" w:rsidP="00267CD2">
      <w:pPr>
        <w:shd w:val="clear" w:color="auto" w:fill="FFFFFF"/>
        <w:spacing w:after="0" w:line="207"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 Bằng tốt nghiệp phải ghi rõ chuyên ngành được đào tạo.</w:t>
      </w:r>
    </w:p>
    <w:p w:rsidR="00267CD2" w:rsidRPr="00267CD2" w:rsidRDefault="00267CD2" w:rsidP="00267CD2">
      <w:pPr>
        <w:shd w:val="clear" w:color="auto" w:fill="FFFFFF"/>
        <w:spacing w:after="0" w:line="207"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 Chứng nhận hoàn thành các khóa huấn luyện, đào tạo phải ghi rõ tên của khóa đào tạo, số giờ đào tạo và nội dung đào tạo.</w:t>
      </w:r>
    </w:p>
    <w:p w:rsidR="00267CD2" w:rsidRPr="00267CD2" w:rsidRDefault="00267CD2" w:rsidP="00267CD2">
      <w:pPr>
        <w:shd w:val="clear" w:color="auto" w:fill="FFFFFF"/>
        <w:spacing w:after="0" w:line="207"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 Nếu phát hiện ứng viên nộp bất cứ hồ sơ giấy tờ nào là giả mạo, kết quả thi của ứng viên sẽ bị hủy bỏ, đồng thời ứng viên sẽ bị cấm tham gia chương trình EPS trong vòng 3 năm và bị điều tra bởi các cơ quan chức năng có liên quan.</w:t>
      </w:r>
    </w:p>
    <w:p w:rsidR="00267CD2" w:rsidRPr="00267CD2" w:rsidRDefault="00267CD2" w:rsidP="00267CD2">
      <w:pPr>
        <w:shd w:val="clear" w:color="auto" w:fill="FFFFFF"/>
        <w:spacing w:after="0" w:line="207"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2. Thông báo thời gian và địa điểm kiểm tra tay nghề Vòng 2</w:t>
      </w:r>
    </w:p>
    <w:p w:rsidR="00267CD2" w:rsidRPr="00267CD2" w:rsidRDefault="00267CD2" w:rsidP="00267CD2">
      <w:pPr>
        <w:shd w:val="clear" w:color="auto" w:fill="FFFFFF"/>
        <w:spacing w:after="0" w:line="207"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 </w:t>
      </w:r>
      <w:r w:rsidRPr="00267CD2">
        <w:rPr>
          <w:rFonts w:ascii="Times New Roman" w:eastAsia="Times New Roman" w:hAnsi="Times New Roman" w:cs="Times New Roman"/>
          <w:b/>
          <w:bCs/>
          <w:i/>
          <w:iCs/>
          <w:color w:val="000000"/>
          <w:sz w:val="26"/>
          <w:szCs w:val="26"/>
        </w:rPr>
        <w:t>Ngày thông báo chính thức:</w:t>
      </w:r>
      <w:r w:rsidRPr="00267CD2">
        <w:rPr>
          <w:rFonts w:ascii="Times New Roman" w:eastAsia="Times New Roman" w:hAnsi="Times New Roman" w:cs="Times New Roman"/>
          <w:color w:val="000000"/>
          <w:sz w:val="26"/>
          <w:szCs w:val="26"/>
        </w:rPr>
        <w:t> Đợt 1: ngày 07/02/2020 – Đợt 2: ngày 01/5/2020</w:t>
      </w:r>
    </w:p>
    <w:p w:rsidR="00267CD2" w:rsidRPr="00267CD2" w:rsidRDefault="00267CD2" w:rsidP="00267CD2">
      <w:pPr>
        <w:pStyle w:val="NormalWeb"/>
        <w:shd w:val="clear" w:color="auto" w:fill="FFFFFF"/>
        <w:spacing w:before="0" w:beforeAutospacing="0" w:after="0" w:afterAutospacing="0" w:line="300" w:lineRule="auto"/>
        <w:ind w:firstLine="567"/>
        <w:jc w:val="both"/>
        <w:rPr>
          <w:bCs/>
          <w:color w:val="000000"/>
          <w:sz w:val="26"/>
          <w:szCs w:val="26"/>
        </w:rPr>
      </w:pPr>
      <w:r w:rsidRPr="00267CD2">
        <w:rPr>
          <w:b/>
          <w:bCs/>
          <w:color w:val="000000"/>
          <w:sz w:val="26"/>
          <w:szCs w:val="26"/>
        </w:rPr>
        <w:t>         ○ </w:t>
      </w:r>
      <w:r w:rsidRPr="00267CD2">
        <w:rPr>
          <w:b/>
          <w:bCs/>
          <w:i/>
          <w:iCs/>
          <w:color w:val="000000"/>
          <w:sz w:val="26"/>
          <w:szCs w:val="26"/>
        </w:rPr>
        <w:t>Hình thức thông báo</w:t>
      </w:r>
      <w:r w:rsidRPr="00267CD2">
        <w:rPr>
          <w:b/>
          <w:bCs/>
          <w:color w:val="000000"/>
          <w:sz w:val="26"/>
          <w:szCs w:val="26"/>
        </w:rPr>
        <w:t>:</w:t>
      </w:r>
      <w:r>
        <w:rPr>
          <w:b/>
          <w:bCs/>
          <w:color w:val="000000"/>
          <w:sz w:val="26"/>
          <w:szCs w:val="26"/>
        </w:rPr>
        <w:t xml:space="preserve"> </w:t>
      </w:r>
      <w:r>
        <w:rPr>
          <w:bCs/>
          <w:color w:val="000000"/>
          <w:sz w:val="26"/>
          <w:szCs w:val="26"/>
        </w:rPr>
        <w:t>Thông báo trên</w:t>
      </w:r>
    </w:p>
    <w:p w:rsidR="00267CD2" w:rsidRPr="007102AE" w:rsidRDefault="00267CD2" w:rsidP="00267CD2">
      <w:pPr>
        <w:pStyle w:val="NormalWeb"/>
        <w:shd w:val="clear" w:color="auto" w:fill="FFFFFF"/>
        <w:spacing w:before="0" w:beforeAutospacing="0" w:after="0" w:afterAutospacing="0" w:line="300" w:lineRule="auto"/>
        <w:ind w:firstLine="567"/>
        <w:jc w:val="both"/>
        <w:rPr>
          <w:rFonts w:eastAsia="Malgun Gothic"/>
          <w:bCs/>
        </w:rPr>
      </w:pPr>
      <w:r w:rsidRPr="00267CD2">
        <w:rPr>
          <w:b/>
          <w:bCs/>
          <w:color w:val="000000"/>
          <w:sz w:val="26"/>
          <w:szCs w:val="26"/>
        </w:rPr>
        <w:t> </w:t>
      </w:r>
      <w:r w:rsidRPr="007102AE">
        <w:rPr>
          <w:rFonts w:eastAsia="Malgun Gothic"/>
          <w:bCs/>
        </w:rPr>
        <w:t xml:space="preserve">+Website Sở Lao động – TB &amp;XH tỉnh Quảng Bình: </w:t>
      </w:r>
      <w:r w:rsidRPr="007102AE">
        <w:rPr>
          <w:b/>
          <w:bCs/>
          <w:color w:val="000000"/>
        </w:rPr>
        <w:t>http://</w:t>
      </w:r>
      <w:r w:rsidRPr="007102AE">
        <w:rPr>
          <w:rFonts w:eastAsia="Malgun Gothic"/>
          <w:b/>
          <w:bCs/>
        </w:rPr>
        <w:t>sldtbxh.quangbinh.gov.vn;</w:t>
      </w:r>
    </w:p>
    <w:p w:rsidR="00267CD2" w:rsidRPr="007102AE" w:rsidRDefault="00267CD2" w:rsidP="00267CD2">
      <w:pPr>
        <w:pStyle w:val="NormalWeb"/>
        <w:shd w:val="clear" w:color="auto" w:fill="FFFFFF"/>
        <w:spacing w:before="0" w:beforeAutospacing="0" w:after="0" w:afterAutospacing="0" w:line="300" w:lineRule="auto"/>
        <w:ind w:firstLine="567"/>
        <w:jc w:val="both"/>
        <w:rPr>
          <w:color w:val="000000"/>
        </w:rPr>
      </w:pPr>
      <w:r w:rsidRPr="007102AE">
        <w:rPr>
          <w:color w:val="000000"/>
        </w:rPr>
        <w:t>+</w:t>
      </w:r>
      <w:r w:rsidRPr="007102AE">
        <w:rPr>
          <w:bCs/>
        </w:rPr>
        <w:t>Website</w:t>
      </w:r>
      <w:r w:rsidRPr="007102AE">
        <w:rPr>
          <w:bCs/>
          <w:color w:val="000000"/>
        </w:rPr>
        <w:t xml:space="preserve"> Trung tâm Dịch vụ việc làm Quảng Bình: </w:t>
      </w:r>
      <w:r w:rsidRPr="007102AE">
        <w:rPr>
          <w:b/>
          <w:bCs/>
          <w:color w:val="000000"/>
        </w:rPr>
        <w:t>http://</w:t>
      </w:r>
      <w:r w:rsidRPr="007102AE">
        <w:rPr>
          <w:b/>
          <w:i/>
          <w:color w:val="000000"/>
        </w:rPr>
        <w:t>vieclamquangbinh.gov.vn</w:t>
      </w:r>
    </w:p>
    <w:p w:rsidR="00267CD2" w:rsidRPr="00267CD2" w:rsidRDefault="00267CD2" w:rsidP="00267CD2">
      <w:pPr>
        <w:shd w:val="clear" w:color="auto" w:fill="FFFFFF"/>
        <w:spacing w:after="0" w:line="207"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3. Nội dung kiểm tra tay nghề và đánh giá năng lực</w:t>
      </w:r>
    </w:p>
    <w:p w:rsidR="00267CD2" w:rsidRPr="00267CD2" w:rsidRDefault="00267CD2" w:rsidP="00267CD2">
      <w:pPr>
        <w:shd w:val="clear" w:color="auto" w:fill="FFFFFF"/>
        <w:spacing w:after="0" w:line="207"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w:t>
      </w:r>
      <w:r w:rsidRPr="00267CD2">
        <w:rPr>
          <w:rFonts w:ascii="Times New Roman" w:eastAsia="Times New Roman" w:hAnsi="Times New Roman" w:cs="Times New Roman"/>
          <w:b/>
          <w:bCs/>
          <w:i/>
          <w:iCs/>
          <w:color w:val="000000"/>
          <w:sz w:val="26"/>
          <w:szCs w:val="26"/>
        </w:rPr>
        <w:t>Nội dung kiểm tra tay nghề và cơ cấu điểm thi</w:t>
      </w:r>
    </w:p>
    <w:tbl>
      <w:tblPr>
        <w:tblW w:w="9497" w:type="dxa"/>
        <w:shd w:val="clear" w:color="auto" w:fill="FFFFFF"/>
        <w:tblCellMar>
          <w:left w:w="0" w:type="dxa"/>
          <w:right w:w="0" w:type="dxa"/>
        </w:tblCellMar>
        <w:tblLook w:val="04A0"/>
      </w:tblPr>
      <w:tblGrid>
        <w:gridCol w:w="2835"/>
        <w:gridCol w:w="1843"/>
        <w:gridCol w:w="1842"/>
        <w:gridCol w:w="2977"/>
      </w:tblGrid>
      <w:tr w:rsidR="00267CD2" w:rsidRPr="00267CD2" w:rsidTr="00267CD2">
        <w:trPr>
          <w:trHeight w:val="351"/>
        </w:trPr>
        <w:tc>
          <w:tcPr>
            <w:tcW w:w="2835" w:type="dxa"/>
            <w:vMerge w:val="restart"/>
            <w:tcBorders>
              <w:top w:val="single" w:sz="8" w:space="0" w:color="000000"/>
              <w:left w:val="single" w:sz="8" w:space="0" w:color="000000"/>
              <w:bottom w:val="single" w:sz="8" w:space="0" w:color="000000"/>
              <w:right w:val="single" w:sz="8" w:space="0" w:color="000000"/>
            </w:tcBorders>
            <w:shd w:val="clear" w:color="auto" w:fill="DEEAF6"/>
            <w:tcMar>
              <w:top w:w="28" w:type="dxa"/>
              <w:left w:w="102" w:type="dxa"/>
              <w:bottom w:w="28" w:type="dxa"/>
              <w:right w:w="102"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Tổng điểm</w:t>
            </w:r>
          </w:p>
        </w:tc>
        <w:tc>
          <w:tcPr>
            <w:tcW w:w="6662" w:type="dxa"/>
            <w:gridSpan w:val="3"/>
            <w:tcBorders>
              <w:top w:val="single" w:sz="8" w:space="0" w:color="auto"/>
              <w:left w:val="nil"/>
              <w:bottom w:val="single" w:sz="8" w:space="0" w:color="auto"/>
              <w:right w:val="single" w:sz="8" w:space="0" w:color="auto"/>
            </w:tcBorders>
            <w:shd w:val="clear" w:color="auto" w:fill="DEEAF6"/>
            <w:tcMar>
              <w:top w:w="28" w:type="dxa"/>
              <w:left w:w="102" w:type="dxa"/>
              <w:bottom w:w="28" w:type="dxa"/>
              <w:right w:w="102"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Kiểm tra tay nghề</w:t>
            </w:r>
          </w:p>
        </w:tc>
      </w:tr>
      <w:tr w:rsidR="00267CD2" w:rsidRPr="00267CD2" w:rsidTr="00267CD2">
        <w:trPr>
          <w:trHeight w:val="51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7CD2" w:rsidRPr="00267CD2" w:rsidRDefault="00267CD2" w:rsidP="00267CD2">
            <w:pPr>
              <w:spacing w:after="0" w:line="240" w:lineRule="auto"/>
              <w:rPr>
                <w:rFonts w:ascii="Times New Roman" w:eastAsia="Times New Roman" w:hAnsi="Times New Roman" w:cs="Times New Roman"/>
                <w:color w:val="000000"/>
                <w:sz w:val="26"/>
                <w:szCs w:val="26"/>
              </w:rPr>
            </w:pPr>
          </w:p>
        </w:tc>
        <w:tc>
          <w:tcPr>
            <w:tcW w:w="1843" w:type="dxa"/>
            <w:tcBorders>
              <w:top w:val="nil"/>
              <w:left w:val="nil"/>
              <w:bottom w:val="single" w:sz="8" w:space="0" w:color="auto"/>
              <w:right w:val="single" w:sz="8" w:space="0" w:color="auto"/>
            </w:tcBorders>
            <w:shd w:val="clear" w:color="auto" w:fill="DEEAF6"/>
            <w:tcMar>
              <w:top w:w="28" w:type="dxa"/>
              <w:left w:w="102" w:type="dxa"/>
              <w:bottom w:w="28" w:type="dxa"/>
              <w:right w:w="102"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Thể lực</w:t>
            </w:r>
          </w:p>
        </w:tc>
        <w:tc>
          <w:tcPr>
            <w:tcW w:w="1842" w:type="dxa"/>
            <w:tcBorders>
              <w:top w:val="nil"/>
              <w:left w:val="nil"/>
              <w:bottom w:val="single" w:sz="8" w:space="0" w:color="auto"/>
              <w:right w:val="single" w:sz="8" w:space="0" w:color="auto"/>
            </w:tcBorders>
            <w:shd w:val="clear" w:color="auto" w:fill="DEEAF6"/>
            <w:tcMar>
              <w:top w:w="28" w:type="dxa"/>
              <w:left w:w="102" w:type="dxa"/>
              <w:bottom w:w="28" w:type="dxa"/>
              <w:right w:w="102"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Phỏng vấn</w:t>
            </w:r>
          </w:p>
        </w:tc>
        <w:tc>
          <w:tcPr>
            <w:tcW w:w="2977" w:type="dxa"/>
            <w:tcBorders>
              <w:top w:val="nil"/>
              <w:left w:val="nil"/>
              <w:bottom w:val="single" w:sz="8" w:space="0" w:color="auto"/>
              <w:right w:val="single" w:sz="8" w:space="0" w:color="auto"/>
            </w:tcBorders>
            <w:shd w:val="clear" w:color="auto" w:fill="DEEAF6"/>
            <w:tcMar>
              <w:top w:w="28" w:type="dxa"/>
              <w:left w:w="102" w:type="dxa"/>
              <w:bottom w:w="28" w:type="dxa"/>
              <w:right w:w="102"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Kỹ năng làm việc cơ bản</w:t>
            </w:r>
          </w:p>
        </w:tc>
      </w:tr>
      <w:tr w:rsidR="00267CD2" w:rsidRPr="00267CD2" w:rsidTr="00267CD2">
        <w:trPr>
          <w:trHeight w:val="485"/>
        </w:trPr>
        <w:tc>
          <w:tcPr>
            <w:tcW w:w="2835" w:type="dxa"/>
            <w:tcBorders>
              <w:top w:val="nil"/>
              <w:left w:val="single" w:sz="8" w:space="0" w:color="auto"/>
              <w:bottom w:val="single" w:sz="8" w:space="0" w:color="auto"/>
              <w:right w:val="single" w:sz="8" w:space="0" w:color="auto"/>
            </w:tcBorders>
            <w:shd w:val="clear" w:color="auto" w:fill="FFFFFF"/>
            <w:tcMar>
              <w:top w:w="28" w:type="dxa"/>
              <w:left w:w="102" w:type="dxa"/>
              <w:bottom w:w="28" w:type="dxa"/>
              <w:right w:w="102"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100</w:t>
            </w:r>
          </w:p>
        </w:tc>
        <w:tc>
          <w:tcPr>
            <w:tcW w:w="1843" w:type="dxa"/>
            <w:tcBorders>
              <w:top w:val="nil"/>
              <w:left w:val="nil"/>
              <w:bottom w:val="single" w:sz="8" w:space="0" w:color="auto"/>
              <w:right w:val="single" w:sz="8" w:space="0" w:color="auto"/>
            </w:tcBorders>
            <w:shd w:val="clear" w:color="auto" w:fill="FFFFFF"/>
            <w:tcMar>
              <w:top w:w="28" w:type="dxa"/>
              <w:left w:w="102" w:type="dxa"/>
              <w:bottom w:w="28" w:type="dxa"/>
              <w:right w:w="102"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30</w:t>
            </w:r>
          </w:p>
        </w:tc>
        <w:tc>
          <w:tcPr>
            <w:tcW w:w="1842" w:type="dxa"/>
            <w:tcBorders>
              <w:top w:val="nil"/>
              <w:left w:val="nil"/>
              <w:bottom w:val="single" w:sz="8" w:space="0" w:color="auto"/>
              <w:right w:val="single" w:sz="8" w:space="0" w:color="auto"/>
            </w:tcBorders>
            <w:shd w:val="clear" w:color="auto" w:fill="FFFFFF"/>
            <w:tcMar>
              <w:top w:w="28" w:type="dxa"/>
              <w:left w:w="102" w:type="dxa"/>
              <w:bottom w:w="28" w:type="dxa"/>
              <w:right w:w="102"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30</w:t>
            </w:r>
          </w:p>
        </w:tc>
        <w:tc>
          <w:tcPr>
            <w:tcW w:w="2977" w:type="dxa"/>
            <w:tcBorders>
              <w:top w:val="nil"/>
              <w:left w:val="nil"/>
              <w:bottom w:val="single" w:sz="8" w:space="0" w:color="auto"/>
              <w:right w:val="single" w:sz="8" w:space="0" w:color="auto"/>
            </w:tcBorders>
            <w:shd w:val="clear" w:color="auto" w:fill="FFFFFF"/>
            <w:tcMar>
              <w:top w:w="28" w:type="dxa"/>
              <w:left w:w="102" w:type="dxa"/>
              <w:bottom w:w="28" w:type="dxa"/>
              <w:right w:w="102"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40</w:t>
            </w:r>
          </w:p>
        </w:tc>
      </w:tr>
    </w:tbl>
    <w:p w:rsidR="00267CD2" w:rsidRPr="00267CD2" w:rsidRDefault="00267CD2" w:rsidP="00267CD2">
      <w:pPr>
        <w:shd w:val="clear" w:color="auto" w:fill="FFFFFF"/>
        <w:spacing w:after="0" w:line="207"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w:t>
      </w:r>
      <w:r w:rsidRPr="00267CD2">
        <w:rPr>
          <w:rFonts w:ascii="Times New Roman" w:eastAsia="Times New Roman" w:hAnsi="Times New Roman" w:cs="Times New Roman"/>
          <w:b/>
          <w:bCs/>
          <w:i/>
          <w:iCs/>
          <w:color w:val="000000"/>
          <w:sz w:val="26"/>
          <w:szCs w:val="26"/>
        </w:rPr>
        <w:t>Thời gian tổ chức thi </w:t>
      </w:r>
      <w:r w:rsidRPr="00267CD2">
        <w:rPr>
          <w:rFonts w:ascii="Times New Roman" w:eastAsia="Times New Roman" w:hAnsi="Times New Roman" w:cs="Times New Roman"/>
          <w:i/>
          <w:iCs/>
          <w:color w:val="000000"/>
          <w:sz w:val="26"/>
          <w:szCs w:val="26"/>
        </w:rPr>
        <w:t>(dự kiến)</w:t>
      </w:r>
    </w:p>
    <w:p w:rsidR="00267CD2" w:rsidRPr="00267CD2" w:rsidRDefault="00267CD2" w:rsidP="00267CD2">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26"/>
          <w:szCs w:val="26"/>
        </w:rPr>
      </w:pPr>
      <w:r w:rsidRPr="00267CD2">
        <w:rPr>
          <w:rFonts w:ascii="Times New Roman" w:eastAsia="Times New Roman" w:hAnsi="Times New Roman" w:cs="Times New Roman"/>
          <w:color w:val="000000"/>
          <w:kern w:val="36"/>
          <w:sz w:val="26"/>
          <w:szCs w:val="26"/>
        </w:rPr>
        <w:t>Đợt 1: từ ngày 12/02 – 18/02/2020</w:t>
      </w:r>
    </w:p>
    <w:p w:rsidR="00267CD2" w:rsidRPr="00267CD2" w:rsidRDefault="00267CD2" w:rsidP="00267CD2">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26"/>
          <w:szCs w:val="26"/>
        </w:rPr>
      </w:pPr>
      <w:r w:rsidRPr="00267CD2">
        <w:rPr>
          <w:rFonts w:ascii="Times New Roman" w:eastAsia="Times New Roman" w:hAnsi="Times New Roman" w:cs="Times New Roman"/>
          <w:color w:val="000000"/>
          <w:kern w:val="36"/>
          <w:sz w:val="26"/>
          <w:szCs w:val="26"/>
        </w:rPr>
        <w:t>Đợt 2: từ ngày 08/5 – 17/5/2020</w:t>
      </w:r>
    </w:p>
    <w:p w:rsidR="00267CD2" w:rsidRPr="00267CD2" w:rsidRDefault="00267CD2" w:rsidP="00267CD2">
      <w:pPr>
        <w:shd w:val="clear" w:color="auto" w:fill="FFFFFF"/>
        <w:spacing w:after="0" w:line="207"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lastRenderedPageBreak/>
        <w:t>Thời gian thi có thể thay đổi tùy thuộc vào số lượng ứng viên dự thi.</w:t>
      </w:r>
    </w:p>
    <w:p w:rsidR="00267CD2" w:rsidRPr="00267CD2" w:rsidRDefault="00267CD2" w:rsidP="00267CD2">
      <w:pPr>
        <w:shd w:val="clear" w:color="auto" w:fill="FFFFFF"/>
        <w:spacing w:after="0" w:line="207"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i/>
          <w:iCs/>
          <w:color w:val="000000"/>
          <w:sz w:val="26"/>
          <w:szCs w:val="26"/>
        </w:rPr>
        <w:t>○ Thời gian các ca thi</w:t>
      </w:r>
    </w:p>
    <w:tbl>
      <w:tblPr>
        <w:tblW w:w="9532" w:type="dxa"/>
        <w:jc w:val="center"/>
        <w:tblCellMar>
          <w:left w:w="0" w:type="dxa"/>
          <w:right w:w="0" w:type="dxa"/>
        </w:tblCellMar>
        <w:tblLook w:val="04A0"/>
      </w:tblPr>
      <w:tblGrid>
        <w:gridCol w:w="1273"/>
        <w:gridCol w:w="2422"/>
        <w:gridCol w:w="2859"/>
        <w:gridCol w:w="2978"/>
      </w:tblGrid>
      <w:tr w:rsidR="00267CD2" w:rsidRPr="00267CD2" w:rsidTr="00267CD2">
        <w:trPr>
          <w:trHeight w:val="576"/>
          <w:jc w:val="center"/>
        </w:trPr>
        <w:tc>
          <w:tcPr>
            <w:tcW w:w="1273" w:type="dxa"/>
            <w:tcBorders>
              <w:top w:val="single" w:sz="8" w:space="0" w:color="000000"/>
              <w:left w:val="single" w:sz="8" w:space="0" w:color="000000"/>
              <w:bottom w:val="single" w:sz="8" w:space="0" w:color="000000"/>
              <w:right w:val="single" w:sz="8" w:space="0" w:color="000000"/>
            </w:tcBorders>
            <w:shd w:val="clear" w:color="auto" w:fill="DEEAF6"/>
            <w:tcMar>
              <w:top w:w="28" w:type="dxa"/>
              <w:left w:w="28" w:type="dxa"/>
              <w:bottom w:w="28" w:type="dxa"/>
              <w:right w:w="2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sz w:val="26"/>
                <w:szCs w:val="26"/>
              </w:rPr>
            </w:pPr>
            <w:r w:rsidRPr="00267CD2">
              <w:rPr>
                <w:rFonts w:ascii="Times New Roman" w:eastAsia="Times New Roman" w:hAnsi="Times New Roman" w:cs="Times New Roman"/>
                <w:b/>
                <w:bCs/>
                <w:color w:val="000000"/>
                <w:sz w:val="26"/>
                <w:szCs w:val="26"/>
              </w:rPr>
              <w:t>Ca thi</w:t>
            </w:r>
          </w:p>
        </w:tc>
        <w:tc>
          <w:tcPr>
            <w:tcW w:w="2422" w:type="dxa"/>
            <w:tcBorders>
              <w:top w:val="single" w:sz="8" w:space="0" w:color="auto"/>
              <w:left w:val="nil"/>
              <w:bottom w:val="single" w:sz="8" w:space="0" w:color="auto"/>
              <w:right w:val="single" w:sz="8" w:space="0" w:color="auto"/>
            </w:tcBorders>
            <w:shd w:val="clear" w:color="auto" w:fill="DEEAF6"/>
            <w:tcMar>
              <w:top w:w="28" w:type="dxa"/>
              <w:left w:w="28" w:type="dxa"/>
              <w:bottom w:w="28" w:type="dxa"/>
              <w:right w:w="2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sz w:val="26"/>
                <w:szCs w:val="26"/>
              </w:rPr>
            </w:pPr>
            <w:r w:rsidRPr="00267CD2">
              <w:rPr>
                <w:rFonts w:ascii="Times New Roman" w:eastAsia="Times New Roman" w:hAnsi="Times New Roman" w:cs="Times New Roman"/>
                <w:b/>
                <w:bCs/>
                <w:color w:val="000000"/>
                <w:sz w:val="26"/>
                <w:szCs w:val="26"/>
              </w:rPr>
              <w:t>Thời gian tập trung (30 phút)</w:t>
            </w:r>
          </w:p>
        </w:tc>
        <w:tc>
          <w:tcPr>
            <w:tcW w:w="2859" w:type="dxa"/>
            <w:tcBorders>
              <w:top w:val="single" w:sz="8" w:space="0" w:color="auto"/>
              <w:left w:val="nil"/>
              <w:bottom w:val="single" w:sz="8" w:space="0" w:color="auto"/>
              <w:right w:val="single" w:sz="8" w:space="0" w:color="auto"/>
            </w:tcBorders>
            <w:shd w:val="clear" w:color="auto" w:fill="DEEAF6"/>
            <w:tcMar>
              <w:top w:w="28" w:type="dxa"/>
              <w:left w:w="28" w:type="dxa"/>
              <w:bottom w:w="28" w:type="dxa"/>
              <w:right w:w="2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sz w:val="26"/>
                <w:szCs w:val="26"/>
              </w:rPr>
            </w:pPr>
            <w:r w:rsidRPr="00267CD2">
              <w:rPr>
                <w:rFonts w:ascii="Times New Roman" w:eastAsia="Times New Roman" w:hAnsi="Times New Roman" w:cs="Times New Roman"/>
                <w:b/>
                <w:bCs/>
                <w:color w:val="000000"/>
                <w:sz w:val="26"/>
                <w:szCs w:val="26"/>
              </w:rPr>
              <w:t>Thời gian thi (180 phút)</w:t>
            </w:r>
          </w:p>
        </w:tc>
        <w:tc>
          <w:tcPr>
            <w:tcW w:w="2978" w:type="dxa"/>
            <w:tcBorders>
              <w:top w:val="single" w:sz="8" w:space="0" w:color="auto"/>
              <w:left w:val="nil"/>
              <w:bottom w:val="single" w:sz="8" w:space="0" w:color="auto"/>
              <w:right w:val="single" w:sz="8" w:space="0" w:color="auto"/>
            </w:tcBorders>
            <w:shd w:val="clear" w:color="auto" w:fill="DEEAF6"/>
            <w:tcMar>
              <w:top w:w="28" w:type="dxa"/>
              <w:left w:w="28" w:type="dxa"/>
              <w:bottom w:w="28" w:type="dxa"/>
              <w:right w:w="2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sz w:val="26"/>
                <w:szCs w:val="26"/>
              </w:rPr>
            </w:pPr>
            <w:r w:rsidRPr="00267CD2">
              <w:rPr>
                <w:rFonts w:ascii="Times New Roman" w:eastAsia="Times New Roman" w:hAnsi="Times New Roman" w:cs="Times New Roman"/>
                <w:b/>
                <w:bCs/>
                <w:color w:val="000000"/>
                <w:sz w:val="26"/>
                <w:szCs w:val="26"/>
              </w:rPr>
              <w:t>Thời gian chấm điểm</w:t>
            </w:r>
          </w:p>
        </w:tc>
      </w:tr>
      <w:tr w:rsidR="00267CD2" w:rsidRPr="00267CD2" w:rsidTr="00267CD2">
        <w:trPr>
          <w:trHeight w:val="423"/>
          <w:jc w:val="center"/>
        </w:trPr>
        <w:tc>
          <w:tcPr>
            <w:tcW w:w="1273"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sz w:val="26"/>
                <w:szCs w:val="26"/>
              </w:rPr>
            </w:pPr>
            <w:r w:rsidRPr="00267CD2">
              <w:rPr>
                <w:rFonts w:ascii="Times New Roman" w:eastAsia="Times New Roman" w:hAnsi="Times New Roman" w:cs="Times New Roman"/>
                <w:color w:val="000000"/>
                <w:sz w:val="26"/>
                <w:szCs w:val="26"/>
              </w:rPr>
              <w:t>Ca 1</w:t>
            </w:r>
          </w:p>
        </w:tc>
        <w:tc>
          <w:tcPr>
            <w:tcW w:w="242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sz w:val="26"/>
                <w:szCs w:val="26"/>
              </w:rPr>
            </w:pPr>
            <w:r w:rsidRPr="00267CD2">
              <w:rPr>
                <w:rFonts w:ascii="Times New Roman" w:eastAsia="Times New Roman" w:hAnsi="Times New Roman" w:cs="Times New Roman"/>
                <w:color w:val="000000"/>
                <w:sz w:val="26"/>
                <w:szCs w:val="26"/>
              </w:rPr>
              <w:t>08:30 - 09:00</w:t>
            </w:r>
          </w:p>
        </w:tc>
        <w:tc>
          <w:tcPr>
            <w:tcW w:w="2859"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sz w:val="26"/>
                <w:szCs w:val="26"/>
              </w:rPr>
            </w:pPr>
            <w:r w:rsidRPr="00267CD2">
              <w:rPr>
                <w:rFonts w:ascii="Times New Roman" w:eastAsia="Times New Roman" w:hAnsi="Times New Roman" w:cs="Times New Roman"/>
                <w:color w:val="000000"/>
                <w:sz w:val="26"/>
                <w:szCs w:val="26"/>
              </w:rPr>
              <w:t>09:00 - 12:00</w:t>
            </w:r>
          </w:p>
        </w:tc>
        <w:tc>
          <w:tcPr>
            <w:tcW w:w="2978"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sz w:val="26"/>
                <w:szCs w:val="26"/>
              </w:rPr>
            </w:pPr>
            <w:r w:rsidRPr="00267CD2">
              <w:rPr>
                <w:rFonts w:ascii="Times New Roman" w:eastAsia="Times New Roman" w:hAnsi="Times New Roman" w:cs="Times New Roman"/>
                <w:color w:val="000000"/>
                <w:sz w:val="26"/>
                <w:szCs w:val="26"/>
              </w:rPr>
              <w:t>12:00 - 12:30</w:t>
            </w:r>
          </w:p>
        </w:tc>
      </w:tr>
      <w:tr w:rsidR="00267CD2" w:rsidRPr="00267CD2" w:rsidTr="00267CD2">
        <w:trPr>
          <w:trHeight w:val="374"/>
          <w:jc w:val="center"/>
        </w:trPr>
        <w:tc>
          <w:tcPr>
            <w:tcW w:w="1273"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sz w:val="26"/>
                <w:szCs w:val="26"/>
              </w:rPr>
            </w:pPr>
            <w:r w:rsidRPr="00267CD2">
              <w:rPr>
                <w:rFonts w:ascii="Times New Roman" w:eastAsia="Times New Roman" w:hAnsi="Times New Roman" w:cs="Times New Roman"/>
                <w:color w:val="000000"/>
                <w:sz w:val="26"/>
                <w:szCs w:val="26"/>
              </w:rPr>
              <w:t>Ca 2</w:t>
            </w:r>
          </w:p>
        </w:tc>
        <w:tc>
          <w:tcPr>
            <w:tcW w:w="242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sz w:val="26"/>
                <w:szCs w:val="26"/>
              </w:rPr>
            </w:pPr>
            <w:r w:rsidRPr="00267CD2">
              <w:rPr>
                <w:rFonts w:ascii="Times New Roman" w:eastAsia="Times New Roman" w:hAnsi="Times New Roman" w:cs="Times New Roman"/>
                <w:color w:val="000000"/>
                <w:sz w:val="26"/>
                <w:szCs w:val="26"/>
              </w:rPr>
              <w:t>13:00 - 13:30</w:t>
            </w:r>
          </w:p>
        </w:tc>
        <w:tc>
          <w:tcPr>
            <w:tcW w:w="2859"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sz w:val="26"/>
                <w:szCs w:val="26"/>
              </w:rPr>
            </w:pPr>
            <w:r w:rsidRPr="00267CD2">
              <w:rPr>
                <w:rFonts w:ascii="Times New Roman" w:eastAsia="Times New Roman" w:hAnsi="Times New Roman" w:cs="Times New Roman"/>
                <w:color w:val="000000"/>
                <w:sz w:val="26"/>
                <w:szCs w:val="26"/>
              </w:rPr>
              <w:t>13:30 - 16:30</w:t>
            </w:r>
          </w:p>
        </w:tc>
        <w:tc>
          <w:tcPr>
            <w:tcW w:w="2978"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267CD2" w:rsidRPr="00267CD2" w:rsidRDefault="00267CD2" w:rsidP="00267CD2">
            <w:pPr>
              <w:spacing w:after="0" w:line="207" w:lineRule="atLeast"/>
              <w:jc w:val="center"/>
              <w:textAlignment w:val="baseline"/>
              <w:rPr>
                <w:rFonts w:ascii="Times New Roman" w:eastAsia="Times New Roman" w:hAnsi="Times New Roman" w:cs="Times New Roman"/>
                <w:sz w:val="26"/>
                <w:szCs w:val="26"/>
              </w:rPr>
            </w:pPr>
            <w:r w:rsidRPr="00267CD2">
              <w:rPr>
                <w:rFonts w:ascii="Times New Roman" w:eastAsia="Times New Roman" w:hAnsi="Times New Roman" w:cs="Times New Roman"/>
                <w:color w:val="000000"/>
                <w:sz w:val="26"/>
                <w:szCs w:val="26"/>
              </w:rPr>
              <w:t>16:30 - 17:00</w:t>
            </w:r>
          </w:p>
        </w:tc>
      </w:tr>
    </w:tbl>
    <w:p w:rsidR="00267CD2" w:rsidRPr="00267CD2" w:rsidRDefault="00267CD2" w:rsidP="00267CD2">
      <w:pPr>
        <w:shd w:val="clear" w:color="auto" w:fill="FFFFFF"/>
        <w:spacing w:after="0" w:line="207"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 Ứng viên không thể thay đổi lịch thi và địa điểm thi, đối với những ứng viên đến muộn (sau 8:30 đối với ca 1và sau 12:30 đối với ca 2) sẽ không được dự thi.</w:t>
      </w:r>
    </w:p>
    <w:p w:rsidR="00267CD2" w:rsidRPr="00267CD2" w:rsidRDefault="00267CD2" w:rsidP="00267CD2">
      <w:pPr>
        <w:shd w:val="clear" w:color="auto" w:fill="FFFFFF"/>
        <w:spacing w:after="0" w:line="207" w:lineRule="atLeast"/>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 Hồ sơ đánh giá năng lực sẽ được HRD Hàn Quốc thẩm định trong khi phỏng vấn. Nếu hồ sơ bị xác định là giả mạo, kết quả thi sẽ bị hủy bỏ và ứng viên sẽ bị cấm tham gia Chương trình EPS trong vòng 3</w:t>
      </w:r>
      <w:r w:rsidRPr="00267CD2">
        <w:rPr>
          <w:rFonts w:ascii="Times New Roman" w:eastAsia="Times New Roman" w:hAnsi="Times New Roman" w:cs="Times New Roman"/>
          <w:b/>
          <w:bCs/>
          <w:color w:val="000000"/>
          <w:sz w:val="26"/>
          <w:szCs w:val="26"/>
        </w:rPr>
        <w:t> năm</w:t>
      </w:r>
      <w:r w:rsidRPr="00267CD2">
        <w:rPr>
          <w:rFonts w:ascii="Times New Roman" w:eastAsia="Times New Roman" w:hAnsi="Times New Roman" w:cs="Times New Roman"/>
          <w:color w:val="000000"/>
          <w:sz w:val="26"/>
          <w:szCs w:val="26"/>
        </w:rPr>
        <w:t> đồng thời sẽ thông báo tới các cơ quan chứng năng để xử lý.</w:t>
      </w:r>
    </w:p>
    <w:p w:rsidR="00267CD2" w:rsidRPr="00267CD2" w:rsidRDefault="00267CD2" w:rsidP="00267CD2">
      <w:pPr>
        <w:shd w:val="clear" w:color="auto" w:fill="FFFFFF"/>
        <w:spacing w:after="0" w:line="207"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4. Thông báo kết quả kiểm tra tay nghề và đánh giá năng lực:</w:t>
      </w:r>
    </w:p>
    <w:p w:rsidR="00267CD2" w:rsidRPr="00267CD2" w:rsidRDefault="00267CD2" w:rsidP="00267CD2">
      <w:pPr>
        <w:shd w:val="clear" w:color="auto" w:fill="FFFFFF"/>
        <w:spacing w:after="0" w:line="207"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Thông báo kết quả thi:</w:t>
      </w:r>
    </w:p>
    <w:p w:rsidR="00267CD2" w:rsidRPr="00267CD2" w:rsidRDefault="00267CD2" w:rsidP="00267CD2">
      <w:pPr>
        <w:shd w:val="clear" w:color="auto" w:fill="FFFFFF"/>
        <w:spacing w:after="0" w:line="414" w:lineRule="atLeast"/>
        <w:ind w:firstLine="567"/>
        <w:jc w:val="both"/>
        <w:outlineLvl w:val="0"/>
        <w:rPr>
          <w:rFonts w:ascii="Times New Roman" w:eastAsia="Times New Roman" w:hAnsi="Times New Roman" w:cs="Times New Roman"/>
          <w:b/>
          <w:bCs/>
          <w:color w:val="000000"/>
          <w:kern w:val="36"/>
          <w:sz w:val="26"/>
          <w:szCs w:val="26"/>
        </w:rPr>
      </w:pPr>
      <w:r w:rsidRPr="00267CD2">
        <w:rPr>
          <w:rFonts w:ascii="Times New Roman" w:eastAsia="Times New Roman" w:hAnsi="Times New Roman" w:cs="Times New Roman"/>
          <w:color w:val="000000"/>
          <w:kern w:val="36"/>
          <w:sz w:val="26"/>
          <w:szCs w:val="26"/>
        </w:rPr>
        <w:t>- Đợt 1: ngày 28/02/2020</w:t>
      </w:r>
    </w:p>
    <w:p w:rsidR="00267CD2" w:rsidRPr="00267CD2" w:rsidRDefault="00267CD2" w:rsidP="00267CD2">
      <w:pPr>
        <w:shd w:val="clear" w:color="auto" w:fill="FFFFFF"/>
        <w:spacing w:after="0" w:line="414" w:lineRule="atLeast"/>
        <w:ind w:firstLine="567"/>
        <w:jc w:val="both"/>
        <w:outlineLvl w:val="0"/>
        <w:rPr>
          <w:rFonts w:ascii="Times New Roman" w:eastAsia="Times New Roman" w:hAnsi="Times New Roman" w:cs="Times New Roman"/>
          <w:b/>
          <w:bCs/>
          <w:color w:val="000000"/>
          <w:kern w:val="36"/>
          <w:sz w:val="26"/>
          <w:szCs w:val="26"/>
        </w:rPr>
      </w:pPr>
      <w:r w:rsidRPr="00267CD2">
        <w:rPr>
          <w:rFonts w:ascii="Times New Roman" w:eastAsia="Times New Roman" w:hAnsi="Times New Roman" w:cs="Times New Roman"/>
          <w:color w:val="000000"/>
          <w:kern w:val="36"/>
          <w:sz w:val="26"/>
          <w:szCs w:val="26"/>
        </w:rPr>
        <w:t>- Đợt 2: ngày 29/5/2020</w:t>
      </w:r>
    </w:p>
    <w:p w:rsidR="00267CD2" w:rsidRDefault="00267CD2" w:rsidP="00267CD2">
      <w:pPr>
        <w:shd w:val="clear" w:color="auto" w:fill="FFFFFF"/>
        <w:spacing w:after="0" w:line="207" w:lineRule="atLeast"/>
        <w:ind w:firstLine="567"/>
        <w:jc w:val="both"/>
        <w:textAlignment w:val="baseline"/>
        <w:rPr>
          <w:rFonts w:ascii="Times New Roman" w:eastAsia="Times New Roman" w:hAnsi="Times New Roman" w:cs="Times New Roman"/>
          <w:b/>
          <w:bCs/>
          <w:color w:val="000000"/>
          <w:sz w:val="26"/>
          <w:szCs w:val="26"/>
        </w:rPr>
      </w:pPr>
      <w:r w:rsidRPr="00267CD2">
        <w:rPr>
          <w:rFonts w:ascii="Times New Roman" w:eastAsia="Times New Roman" w:hAnsi="Times New Roman" w:cs="Times New Roman"/>
          <w:b/>
          <w:bCs/>
          <w:color w:val="000000"/>
          <w:sz w:val="26"/>
          <w:szCs w:val="26"/>
        </w:rPr>
        <w:t>○ Cách thức thông báo tới ứng viên đạt qua kỳ thi:</w:t>
      </w:r>
    </w:p>
    <w:p w:rsidR="00267CD2" w:rsidRPr="007102AE" w:rsidRDefault="00267CD2" w:rsidP="00267CD2">
      <w:pPr>
        <w:pStyle w:val="NormalWeb"/>
        <w:shd w:val="clear" w:color="auto" w:fill="FFFFFF"/>
        <w:spacing w:before="0" w:beforeAutospacing="0" w:after="0" w:afterAutospacing="0" w:line="300" w:lineRule="auto"/>
        <w:ind w:firstLine="567"/>
        <w:jc w:val="both"/>
        <w:rPr>
          <w:rFonts w:eastAsia="Malgun Gothic"/>
          <w:bCs/>
        </w:rPr>
      </w:pPr>
      <w:r w:rsidRPr="007102AE">
        <w:rPr>
          <w:rFonts w:eastAsia="Malgun Gothic"/>
          <w:bCs/>
        </w:rPr>
        <w:t xml:space="preserve">+Website Sở Lao động – TB &amp;XH tỉnh Quảng Bình: </w:t>
      </w:r>
      <w:r w:rsidRPr="007102AE">
        <w:rPr>
          <w:b/>
          <w:bCs/>
          <w:color w:val="000000"/>
        </w:rPr>
        <w:t>http://</w:t>
      </w:r>
      <w:r w:rsidRPr="007102AE">
        <w:rPr>
          <w:rFonts w:eastAsia="Malgun Gothic"/>
          <w:b/>
          <w:bCs/>
        </w:rPr>
        <w:t>sldtbxh.quangbinh.gov.vn;</w:t>
      </w:r>
    </w:p>
    <w:p w:rsidR="00267CD2" w:rsidRPr="00267CD2" w:rsidRDefault="00267CD2" w:rsidP="00267CD2">
      <w:pPr>
        <w:pStyle w:val="NormalWeb"/>
        <w:shd w:val="clear" w:color="auto" w:fill="FFFFFF"/>
        <w:spacing w:before="0" w:beforeAutospacing="0" w:after="0" w:afterAutospacing="0" w:line="300" w:lineRule="auto"/>
        <w:ind w:firstLine="567"/>
        <w:jc w:val="both"/>
        <w:rPr>
          <w:color w:val="000000"/>
        </w:rPr>
      </w:pPr>
      <w:r w:rsidRPr="007102AE">
        <w:rPr>
          <w:color w:val="000000"/>
        </w:rPr>
        <w:t>+</w:t>
      </w:r>
      <w:r w:rsidRPr="007102AE">
        <w:rPr>
          <w:bCs/>
        </w:rPr>
        <w:t>Website</w:t>
      </w:r>
      <w:r w:rsidRPr="007102AE">
        <w:rPr>
          <w:bCs/>
          <w:color w:val="000000"/>
        </w:rPr>
        <w:t xml:space="preserve"> Trung tâm Dịch vụ việc làm Quảng Bình: </w:t>
      </w:r>
      <w:r w:rsidRPr="007102AE">
        <w:rPr>
          <w:b/>
          <w:bCs/>
          <w:color w:val="000000"/>
        </w:rPr>
        <w:t>http://</w:t>
      </w:r>
      <w:r w:rsidRPr="007102AE">
        <w:rPr>
          <w:b/>
          <w:i/>
          <w:color w:val="000000"/>
        </w:rPr>
        <w:t>vieclamquangbinh.gov.vn</w:t>
      </w:r>
    </w:p>
    <w:p w:rsidR="00267CD2" w:rsidRPr="00267CD2" w:rsidRDefault="00267CD2" w:rsidP="00267CD2">
      <w:pPr>
        <w:shd w:val="clear" w:color="auto" w:fill="FFFFFF"/>
        <w:spacing w:after="0" w:line="207" w:lineRule="atLeast"/>
        <w:ind w:firstLine="567"/>
        <w:jc w:val="both"/>
        <w:textAlignment w:val="baseline"/>
        <w:rPr>
          <w:rFonts w:ascii="Times New Roman" w:eastAsia="Times New Roman" w:hAnsi="Times New Roman" w:cs="Times New Roman"/>
          <w:color w:val="000000"/>
          <w:sz w:val="26"/>
          <w:szCs w:val="26"/>
        </w:rPr>
      </w:pPr>
      <w:r>
        <w:rPr>
          <w:rFonts w:ascii="Cambria Math" w:eastAsia="Times New Roman" w:hAnsi="Cambria Math" w:cs="Times New Roman"/>
          <w:b/>
          <w:bCs/>
          <w:color w:val="000000"/>
          <w:sz w:val="26"/>
          <w:szCs w:val="26"/>
        </w:rPr>
        <w:t xml:space="preserve">+ </w:t>
      </w:r>
      <w:r w:rsidRPr="00267CD2">
        <w:rPr>
          <w:rFonts w:ascii="Times New Roman" w:eastAsia="Times New Roman" w:hAnsi="Times New Roman" w:cs="Times New Roman"/>
          <w:color w:val="000000"/>
          <w:sz w:val="26"/>
          <w:szCs w:val="26"/>
        </w:rPr>
        <w:t>http://www.colab.gov.vn</w:t>
      </w:r>
    </w:p>
    <w:p w:rsidR="00267CD2" w:rsidRPr="00267CD2" w:rsidRDefault="00267CD2" w:rsidP="00267CD2">
      <w:pPr>
        <w:shd w:val="clear" w:color="auto" w:fill="FFFFFF"/>
        <w:spacing w:after="0" w:line="207" w:lineRule="atLeast"/>
        <w:ind w:firstLine="567"/>
        <w:jc w:val="both"/>
        <w:textAlignment w:val="baseline"/>
        <w:rPr>
          <w:rFonts w:ascii="Times New Roman" w:eastAsia="Times New Roman" w:hAnsi="Times New Roman" w:cs="Times New Roman"/>
          <w:color w:val="000000"/>
          <w:sz w:val="26"/>
          <w:szCs w:val="26"/>
        </w:rPr>
      </w:pPr>
      <w:r>
        <w:rPr>
          <w:rFonts w:ascii="Cambria Math" w:eastAsia="Times New Roman" w:hAnsi="Cambria Math" w:cs="Times New Roman"/>
          <w:b/>
          <w:bCs/>
          <w:color w:val="000000"/>
          <w:sz w:val="26"/>
          <w:szCs w:val="26"/>
        </w:rPr>
        <w:t xml:space="preserve">+ </w:t>
      </w:r>
      <w:r w:rsidRPr="00267CD2">
        <w:rPr>
          <w:rFonts w:ascii="Times New Roman" w:eastAsia="Times New Roman" w:hAnsi="Times New Roman" w:cs="Times New Roman"/>
          <w:color w:val="000000"/>
          <w:sz w:val="26"/>
          <w:szCs w:val="26"/>
        </w:rPr>
        <w:t>http://www.eps.go.kr</w:t>
      </w:r>
    </w:p>
    <w:p w:rsidR="00267CD2" w:rsidRPr="00267CD2" w:rsidRDefault="00267CD2" w:rsidP="00267CD2">
      <w:pPr>
        <w:shd w:val="clear" w:color="auto" w:fill="FFFFFF"/>
        <w:spacing w:after="0" w:line="207" w:lineRule="atLeast"/>
        <w:ind w:firstLine="567"/>
        <w:jc w:val="both"/>
        <w:textAlignment w:val="baseline"/>
        <w:rPr>
          <w:rFonts w:ascii="Times New Roman" w:eastAsia="Times New Roman" w:hAnsi="Times New Roman" w:cs="Times New Roman"/>
          <w:color w:val="000000"/>
          <w:sz w:val="26"/>
          <w:szCs w:val="26"/>
        </w:rPr>
      </w:pPr>
      <w:r>
        <w:rPr>
          <w:rFonts w:ascii="Cambria Math" w:eastAsia="Times New Roman" w:hAnsi="Cambria Math" w:cs="Times New Roman"/>
          <w:b/>
          <w:bCs/>
          <w:color w:val="000000"/>
          <w:sz w:val="26"/>
          <w:szCs w:val="26"/>
        </w:rPr>
        <w:t xml:space="preserve">+ </w:t>
      </w:r>
      <w:r w:rsidRPr="00267CD2">
        <w:rPr>
          <w:rFonts w:ascii="Times New Roman" w:eastAsia="Times New Roman" w:hAnsi="Times New Roman" w:cs="Times New Roman"/>
          <w:color w:val="000000"/>
          <w:sz w:val="26"/>
          <w:szCs w:val="26"/>
        </w:rPr>
        <w:t>http://www.epstopik.hrdkorea.or.kr</w:t>
      </w:r>
    </w:p>
    <w:p w:rsidR="00267CD2" w:rsidRPr="00267CD2" w:rsidRDefault="00267CD2" w:rsidP="00267CD2">
      <w:pPr>
        <w:shd w:val="clear" w:color="auto" w:fill="FFFFFF"/>
        <w:spacing w:after="0" w:line="207"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Cách thức thông báo tới từng ứng viên.</w:t>
      </w:r>
    </w:p>
    <w:p w:rsidR="00267CD2" w:rsidRPr="00267CD2" w:rsidRDefault="00267CD2" w:rsidP="00267CD2">
      <w:pPr>
        <w:shd w:val="clear" w:color="auto" w:fill="FFFFFF"/>
        <w:spacing w:after="0" w:line="207"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w:t>
      </w:r>
      <w:hyperlink r:id="rId6" w:history="1">
        <w:r w:rsidRPr="00267CD2">
          <w:rPr>
            <w:rFonts w:ascii="Times New Roman" w:eastAsia="Times New Roman" w:hAnsi="Times New Roman" w:cs="Times New Roman"/>
            <w:color w:val="0563C1"/>
            <w:sz w:val="26"/>
            <w:szCs w:val="26"/>
            <w:u w:val="single"/>
          </w:rPr>
          <w:t>http://www.eps.go.kr</w:t>
        </w:r>
      </w:hyperlink>
    </w:p>
    <w:p w:rsidR="00267CD2" w:rsidRPr="00267CD2" w:rsidRDefault="00267CD2" w:rsidP="00267CD2">
      <w:pPr>
        <w:shd w:val="clear" w:color="auto" w:fill="FFFFFF"/>
        <w:spacing w:after="0" w:line="207" w:lineRule="atLeast"/>
        <w:ind w:firstLine="567"/>
        <w:jc w:val="both"/>
        <w:textAlignment w:val="baseline"/>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Hiệu lực của kết quả thi: </w:t>
      </w:r>
      <w:r w:rsidRPr="00267CD2">
        <w:rPr>
          <w:rFonts w:ascii="Times New Roman" w:eastAsia="Times New Roman" w:hAnsi="Times New Roman" w:cs="Times New Roman"/>
          <w:color w:val="000000"/>
          <w:sz w:val="26"/>
          <w:szCs w:val="26"/>
        </w:rPr>
        <w:t>2 năm kể từ ngày thông báo.</w:t>
      </w:r>
    </w:p>
    <w:p w:rsidR="00267CD2" w:rsidRPr="00267CD2" w:rsidRDefault="00267CD2" w:rsidP="00267CD2">
      <w:pPr>
        <w:shd w:val="clear" w:color="auto" w:fill="FFFFFF"/>
        <w:spacing w:after="0" w:line="240" w:lineRule="auto"/>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b/>
          <w:bCs/>
          <w:color w:val="000000"/>
          <w:sz w:val="26"/>
          <w:szCs w:val="26"/>
        </w:rPr>
        <w:t>         III. MỘT SỐ LƯU Ý ĐỐI VỚI KỲ THI TIẾNG HÀN NĂM 2020</w:t>
      </w:r>
    </w:p>
    <w:p w:rsidR="00267CD2" w:rsidRPr="00267CD2" w:rsidRDefault="00267CD2" w:rsidP="00267CD2">
      <w:pPr>
        <w:shd w:val="clear" w:color="auto" w:fill="FFFFFF"/>
        <w:spacing w:after="0" w:line="234"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 Việc tiếp nhận đăng ký dự thi tiếng Hàn được tổ chức chung 01 lần, kỳ thi tiếng Hàn, kiểm tra tay nghề và đánh giá năng lực sẽ được chia thành 02 đợt thi: Đợt 1 và Đợt 2.</w:t>
      </w:r>
    </w:p>
    <w:p w:rsidR="00267CD2" w:rsidRPr="00267CD2" w:rsidRDefault="00267CD2" w:rsidP="00267CD2">
      <w:pPr>
        <w:shd w:val="clear" w:color="auto" w:fill="FFFFFF"/>
        <w:spacing w:after="0" w:line="234"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Ứng viên dự thi Đợt 1 hoặc Đợt 2 sẽ được lựa chọn ngẫu nhiên bởi HRD Hàn Quốc và không được phép thay đổi lịch thi của mình.</w:t>
      </w:r>
    </w:p>
    <w:p w:rsidR="00267CD2" w:rsidRPr="00267CD2" w:rsidRDefault="00267CD2" w:rsidP="00267CD2">
      <w:pPr>
        <w:shd w:val="clear" w:color="auto" w:fill="FFFFFF"/>
        <w:spacing w:after="0" w:line="234"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2. Tất cả ứng viên thi đỗ Vòng 1 được tự động đăng ký và bắt buộc phải tham dự kiểm tra tay nghề Vòng 2. Những ứng viên đủ điều kiện có thể nộp hồ sơ năng lực để được xem xét cộng thêm điểm (không bắt buộc).</w:t>
      </w:r>
    </w:p>
    <w:p w:rsidR="00267CD2" w:rsidRPr="00267CD2" w:rsidRDefault="00267CD2" w:rsidP="00267CD2">
      <w:pPr>
        <w:shd w:val="clear" w:color="auto" w:fill="FFFFFF"/>
        <w:spacing w:after="0" w:line="234"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3. Việc đạt yêu cầu qua kỳ thi tiếng Hàn và kiểm tra tay nghề không đảm bảo là người lao động được đi làm việc tại Hàn Quốc mà mới chỉ là điều kiện để người lao động được nộp hồ sơ đăng ký dự tuyển.</w:t>
      </w:r>
    </w:p>
    <w:p w:rsidR="00267CD2" w:rsidRPr="00267CD2" w:rsidRDefault="00267CD2" w:rsidP="00267CD2">
      <w:pPr>
        <w:shd w:val="clear" w:color="auto" w:fill="FFFFFF"/>
        <w:spacing w:after="0" w:line="234"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4. Ứng viên bị mù màu, khả năng nhận biết màu sắc kém sẽ bị loại. Trường hợp gặp vấn đề về cột sống, bị thoát vị đĩa đệm hoặc có dị tật, khuyết tật ở tay, chân có thể sẽ bị loại khỏi danh sách người lao động đủ điều kiện để giới thiệu cho các doanh nghiệp Hàn Quốc lựa chọn.</w:t>
      </w:r>
    </w:p>
    <w:p w:rsidR="00267CD2" w:rsidRPr="00267CD2" w:rsidRDefault="00267CD2" w:rsidP="00267CD2">
      <w:pPr>
        <w:shd w:val="clear" w:color="auto" w:fill="FFFFFF"/>
        <w:spacing w:after="0" w:line="234"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5. Những lao động đã từng cư trú tại Hàn Quốc theo visa E9 (lao động EPS) hoặc (và) visa E10 (thuyển viên gần bờ) từ 05 năm trở lên không được tham dự kỳ thi.</w:t>
      </w:r>
    </w:p>
    <w:p w:rsidR="00267CD2" w:rsidRPr="00267CD2" w:rsidRDefault="00267CD2" w:rsidP="00267CD2">
      <w:pPr>
        <w:shd w:val="clear" w:color="auto" w:fill="FFFFFF"/>
        <w:spacing w:after="0" w:line="234"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6. Ứng viên chỉ nộp duy nhất khoản tiền Việt Nam tương đương với 24 USD khi đăng ký dự thi tiếng Hàn.</w:t>
      </w:r>
    </w:p>
    <w:p w:rsidR="00267CD2" w:rsidRPr="00267CD2" w:rsidRDefault="00267CD2" w:rsidP="00267CD2">
      <w:pPr>
        <w:shd w:val="clear" w:color="auto" w:fill="FFFFFF"/>
        <w:spacing w:after="0" w:line="234"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lastRenderedPageBreak/>
        <w:t>         7. Thí sinh không được sử dụng các thiết bị điện tử (bao gồm điện thoại/điện thoại thông minh, máy tính bảng, máy tính cá nhân, thiết bị nghe nhạc và xem phim, máy ảnh hoặc bất cứ thiết bị liên lạc nào có khả năng thu, phát thông tin) trong quá trình thi. Việc mang theo hoặc sử dụng các thiết bị điện tử trong quá trình thi sẽ bị xem là hành vi gian lận.</w:t>
      </w:r>
    </w:p>
    <w:p w:rsidR="00267CD2" w:rsidRPr="00267CD2" w:rsidRDefault="00267CD2" w:rsidP="00267CD2">
      <w:pPr>
        <w:shd w:val="clear" w:color="auto" w:fill="FFFFFF"/>
        <w:spacing w:after="0" w:line="234"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8. Tất cả giấy tờ, hồ sơ có liên quan để nộp tham gia phần đánh giá năng lực sẽ được xác thực 3 lần trong quá trình thực hiện chương trình. Nếu ứng viên nộp hồ sơ, giấy tờ bị phát hiện giả mạo thì kết quả thi sẽ bị hủy bỏ và ứng viên đó bị xem là có hành vi gian lận.</w:t>
      </w:r>
    </w:p>
    <w:p w:rsidR="00267CD2" w:rsidRPr="00267CD2" w:rsidRDefault="00267CD2" w:rsidP="00267CD2">
      <w:pPr>
        <w:shd w:val="clear" w:color="auto" w:fill="FFFFFF"/>
        <w:spacing w:after="0" w:line="234"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9. Thí sinh có hành vi gian lận, không trung thực trong kỳ thi sẽ bị cấm tham gia Chương trình EPS trong vòng </w:t>
      </w:r>
      <w:r w:rsidRPr="00267CD2">
        <w:rPr>
          <w:rFonts w:ascii="Times New Roman" w:eastAsia="Times New Roman" w:hAnsi="Times New Roman" w:cs="Times New Roman"/>
          <w:b/>
          <w:bCs/>
          <w:color w:val="000000"/>
          <w:sz w:val="26"/>
          <w:szCs w:val="26"/>
        </w:rPr>
        <w:t>03 năm</w:t>
      </w:r>
      <w:r w:rsidRPr="00267CD2">
        <w:rPr>
          <w:rFonts w:ascii="Times New Roman" w:eastAsia="Times New Roman" w:hAnsi="Times New Roman" w:cs="Times New Roman"/>
          <w:color w:val="000000"/>
          <w:sz w:val="26"/>
          <w:szCs w:val="26"/>
        </w:rPr>
        <w:t>.</w:t>
      </w:r>
    </w:p>
    <w:p w:rsidR="00267CD2" w:rsidRPr="00267CD2" w:rsidRDefault="00267CD2" w:rsidP="00267CD2">
      <w:pPr>
        <w:shd w:val="clear" w:color="auto" w:fill="FFFFFF"/>
        <w:spacing w:after="0" w:line="234"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10. Nếu có sự khác biệt về các thông tin cá nhân (họ tên và ngày tháng năm sinh) giữa CMND/Thẻ căn cước/Hộ chiếu và Đơn đăng ký dự thi tiếng Hàn thì hồ sơ đăng ký dự tuyển đi làm việc Hàn Quốc sẽ không được chấp nhận dù người lao động đã có kết quả thi đạt yêu cầu.</w:t>
      </w:r>
    </w:p>
    <w:p w:rsidR="00267CD2" w:rsidRPr="00267CD2" w:rsidRDefault="00267CD2" w:rsidP="00267CD2">
      <w:pPr>
        <w:shd w:val="clear" w:color="auto" w:fill="FFFFFF"/>
        <w:spacing w:after="0" w:line="234"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11. Điểm tối thiểu để đạt yêu cầu Vòng 1 đối với ngành sản xuất chế tạo sẽ được thay đổi từ 47,5 điểm thành 50 điểm trong năm 2020.</w:t>
      </w:r>
    </w:p>
    <w:p w:rsidR="00267CD2" w:rsidRPr="00267CD2" w:rsidRDefault="00267CD2" w:rsidP="00267CD2">
      <w:pPr>
        <w:shd w:val="clear" w:color="auto" w:fill="FFFFFF"/>
        <w:spacing w:after="0" w:line="234"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12. Những người lao động không đạt yêu cầu về sức khỏe theo quy định của Hàn Quốc và những người đã từng có thời gian cư trú bất hợp pháp tại Hàn Quốc sẽ không được đi làm việc tại Hàn Quốc. Tuy nhiên, đối với những lao động bất hợp pháp tự nguyện về nước trong khoảng thời gian từ 01/4/2016 đến 31/12/2016, từ 10/7/2017 đến 31/10/2017 hoặc từ 01/10/2018 đến 31/3/2019 sẽ được Bộ Tư pháp (Cơ quan Quản lý xuất nhập cảnh Hàn Quốc) xem xét.</w:t>
      </w:r>
    </w:p>
    <w:p w:rsidR="00267CD2" w:rsidRPr="00267CD2" w:rsidRDefault="00267CD2" w:rsidP="00267CD2">
      <w:pPr>
        <w:shd w:val="clear" w:color="auto" w:fill="FFFFFF"/>
        <w:spacing w:after="0" w:line="234"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13. Sau khi nhập cảnh Hàn Quốc, nếu người lao động có kết quả xét nghiệm dương tính với chất gây nghiện sẽ phải về nước.</w:t>
      </w:r>
    </w:p>
    <w:p w:rsidR="00267CD2" w:rsidRPr="00267CD2" w:rsidRDefault="00267CD2" w:rsidP="00267CD2">
      <w:pPr>
        <w:shd w:val="clear" w:color="auto" w:fill="FFFFFF"/>
        <w:spacing w:after="0" w:line="234" w:lineRule="atLeast"/>
        <w:jc w:val="both"/>
        <w:rPr>
          <w:rFonts w:ascii="Times New Roman" w:eastAsia="Times New Roman" w:hAnsi="Times New Roman" w:cs="Times New Roman"/>
          <w:color w:val="000000"/>
          <w:sz w:val="26"/>
          <w:szCs w:val="26"/>
        </w:rPr>
      </w:pPr>
      <w:r w:rsidRPr="00267CD2">
        <w:rPr>
          <w:rFonts w:ascii="Times New Roman" w:eastAsia="Times New Roman" w:hAnsi="Times New Roman" w:cs="Times New Roman"/>
          <w:color w:val="000000"/>
          <w:sz w:val="26"/>
          <w:szCs w:val="26"/>
        </w:rPr>
        <w:t>        14. Theo Bản ghi nhớ giữa Bộ Việc làm và Lao động Hàn Quốc và Bộ Lao động – Thương binh và Xã hội Việt Nam, Trung tâm Lao động ngoài nước là cơ quan duy nhất có thẩm quyền phái cử người lao động Việt Nam sang làm việc tại Hàn Quốc theo Chương trình EPS.</w:t>
      </w:r>
    </w:p>
    <w:p w:rsidR="00C37919" w:rsidRDefault="00C37919" w:rsidP="00C37919">
      <w:pPr>
        <w:spacing w:after="0" w:line="300" w:lineRule="auto"/>
        <w:jc w:val="both"/>
        <w:rPr>
          <w:rFonts w:ascii="Times New Roman" w:hAnsi="Times New Roman" w:cs="Times New Roman"/>
          <w:b/>
          <w:i/>
          <w:color w:val="000000"/>
          <w:sz w:val="26"/>
          <w:szCs w:val="26"/>
        </w:rPr>
      </w:pPr>
      <w:r w:rsidRPr="00C37919">
        <w:rPr>
          <w:rFonts w:ascii="Times New Roman" w:hAnsi="Times New Roman" w:cs="Times New Roman"/>
          <w:b/>
          <w:i/>
          <w:sz w:val="26"/>
          <w:szCs w:val="26"/>
          <w:u w:val="single"/>
        </w:rPr>
        <w:t>* Mọi chi tiết liên hệ</w:t>
      </w:r>
      <w:r w:rsidRPr="00C37919">
        <w:rPr>
          <w:rFonts w:ascii="Times New Roman" w:hAnsi="Times New Roman" w:cs="Times New Roman"/>
          <w:b/>
          <w:i/>
          <w:sz w:val="26"/>
          <w:szCs w:val="26"/>
        </w:rPr>
        <w:t xml:space="preserve">: Phòng Chính sách Lao động hoặc Trung tâm DVVL Quảng Bình; Địa chỉ: Số 76 – đường Hữu Nghị, TP.Đồng Hới, tỉnh Quảng Bình; ĐT </w:t>
      </w:r>
      <w:r w:rsidRPr="00C37919">
        <w:rPr>
          <w:rFonts w:ascii="Times New Roman" w:hAnsi="Times New Roman" w:cs="Times New Roman"/>
          <w:b/>
          <w:bCs/>
          <w:i/>
          <w:iCs/>
          <w:sz w:val="26"/>
          <w:szCs w:val="26"/>
          <w:lang w:val="vi-VN"/>
        </w:rPr>
        <w:t xml:space="preserve">0232.3845.332 </w:t>
      </w:r>
      <w:r w:rsidRPr="00C37919">
        <w:rPr>
          <w:rFonts w:ascii="Times New Roman" w:hAnsi="Times New Roman" w:cs="Times New Roman"/>
          <w:b/>
          <w:bCs/>
          <w:i/>
          <w:iCs/>
          <w:sz w:val="26"/>
          <w:szCs w:val="26"/>
        </w:rPr>
        <w:t xml:space="preserve">hoặc </w:t>
      </w:r>
      <w:r w:rsidRPr="00C37919">
        <w:rPr>
          <w:rFonts w:ascii="Times New Roman" w:hAnsi="Times New Roman" w:cs="Times New Roman"/>
          <w:b/>
          <w:i/>
          <w:sz w:val="26"/>
          <w:szCs w:val="26"/>
        </w:rPr>
        <w:t xml:space="preserve">02326.250.999 để được hướng dẫn hoặc truy cập wesite: </w:t>
      </w:r>
      <w:r w:rsidRPr="00C37919">
        <w:rPr>
          <w:rFonts w:ascii="Times New Roman" w:hAnsi="Times New Roman" w:cs="Times New Roman"/>
          <w:b/>
          <w:i/>
          <w:color w:val="000000"/>
          <w:sz w:val="26"/>
          <w:szCs w:val="26"/>
        </w:rPr>
        <w:t>sldtbxh.quangbinh.gov.vn và vieclamquangbinh.gov.vn</w:t>
      </w:r>
    </w:p>
    <w:p w:rsidR="00C37919" w:rsidRPr="00C37919" w:rsidRDefault="00C37919" w:rsidP="00C37919">
      <w:pPr>
        <w:spacing w:after="0" w:line="300" w:lineRule="auto"/>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t xml:space="preserve">                        TRUNG TÂM DỊCH VỤ VIỆC LÀM QUẢNG BÌNH</w:t>
      </w:r>
    </w:p>
    <w:p w:rsidR="00DA220A" w:rsidRPr="00267CD2" w:rsidRDefault="00DA220A" w:rsidP="00267CD2">
      <w:pPr>
        <w:spacing w:after="0"/>
        <w:rPr>
          <w:rFonts w:ascii="Times New Roman" w:hAnsi="Times New Roman" w:cs="Times New Roman"/>
          <w:sz w:val="26"/>
          <w:szCs w:val="26"/>
        </w:rPr>
      </w:pPr>
    </w:p>
    <w:sectPr w:rsidR="00DA220A" w:rsidRPr="00267CD2" w:rsidSect="00267CD2">
      <w:pgSz w:w="11907" w:h="16840" w:code="9"/>
      <w:pgMar w:top="1134" w:right="79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7458E"/>
    <w:multiLevelType w:val="hybridMultilevel"/>
    <w:tmpl w:val="374E26F0"/>
    <w:lvl w:ilvl="0" w:tplc="B05C2574">
      <w:start w:val="25"/>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67CD2"/>
    <w:rsid w:val="00267CD2"/>
    <w:rsid w:val="00A178AC"/>
    <w:rsid w:val="00C37919"/>
    <w:rsid w:val="00D51674"/>
    <w:rsid w:val="00DA2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0A"/>
  </w:style>
  <w:style w:type="paragraph" w:styleId="Heading1">
    <w:name w:val="heading 1"/>
    <w:basedOn w:val="Normal"/>
    <w:link w:val="Heading1Char"/>
    <w:uiPriority w:val="9"/>
    <w:qFormat/>
    <w:rsid w:val="00267C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CD2"/>
    <w:rPr>
      <w:rFonts w:ascii="Times New Roman" w:eastAsia="Times New Roman" w:hAnsi="Times New Roman" w:cs="Times New Roman"/>
      <w:b/>
      <w:bCs/>
      <w:kern w:val="36"/>
      <w:sz w:val="48"/>
      <w:szCs w:val="48"/>
    </w:rPr>
  </w:style>
  <w:style w:type="paragraph" w:styleId="NormalWeb">
    <w:name w:val="Normal (Web)"/>
    <w:basedOn w:val="Normal"/>
    <w:unhideWhenUsed/>
    <w:rsid w:val="00267C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7CD2"/>
    <w:rPr>
      <w:color w:val="0000FF"/>
      <w:u w:val="single"/>
    </w:rPr>
  </w:style>
  <w:style w:type="paragraph" w:styleId="ListParagraph">
    <w:name w:val="List Paragraph"/>
    <w:basedOn w:val="Normal"/>
    <w:uiPriority w:val="34"/>
    <w:qFormat/>
    <w:rsid w:val="00267CD2"/>
    <w:pPr>
      <w:ind w:left="720"/>
      <w:contextualSpacing/>
    </w:pPr>
  </w:style>
</w:styles>
</file>

<file path=word/webSettings.xml><?xml version="1.0" encoding="utf-8"?>
<w:webSettings xmlns:r="http://schemas.openxmlformats.org/officeDocument/2006/relationships" xmlns:w="http://schemas.openxmlformats.org/wordprocessingml/2006/main">
  <w:divs>
    <w:div w:id="846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s.go.kr/" TargetMode="External"/><Relationship Id="rId5" Type="http://schemas.openxmlformats.org/officeDocument/2006/relationships/hyperlink" Target="http://eps.hrdkorea.or.kr/epstopi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2019-12-08T16:46:00Z</dcterms:created>
  <dcterms:modified xsi:type="dcterms:W3CDTF">2019-12-08T17:06:00Z</dcterms:modified>
</cp:coreProperties>
</file>